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4" w:rsidRPr="00CB488C" w:rsidRDefault="00DF46CF">
      <w:pPr>
        <w:framePr w:w="2076" w:h="344" w:wrap="auto" w:hAnchor="text" w:x="7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CB48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</w:p>
    <w:p w:rsidR="00766DB4" w:rsidRDefault="0076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DB4" w:rsidRDefault="00DF46CF">
      <w:pPr>
        <w:framePr w:w="4820" w:h="658" w:wrap="auto" w:hAnchor="text" w:x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Северодвинска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№______</w:t>
      </w:r>
    </w:p>
    <w:p w:rsidR="00766DB4" w:rsidRDefault="0076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DB4" w:rsidRDefault="00DF46CF">
      <w:pPr>
        <w:framePr w:w="9590" w:h="569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за 2023 год по разделам и подразделам классификации расходов бюджета</w:t>
      </w:r>
    </w:p>
    <w:p w:rsidR="00766DB4" w:rsidRDefault="0076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DB4" w:rsidRDefault="00DF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6932"/>
        <w:gridCol w:w="472"/>
        <w:gridCol w:w="532"/>
        <w:gridCol w:w="1659"/>
      </w:tblGrid>
      <w:tr w:rsidR="00766DB4">
        <w:trPr>
          <w:trHeight w:val="733"/>
          <w:tblHeader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Исполнено,       (руб.)</w:t>
            </w:r>
          </w:p>
        </w:tc>
      </w:tr>
      <w:tr w:rsidR="00766DB4">
        <w:trPr>
          <w:trHeight w:val="239"/>
          <w:tblHeader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701 593 147,67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6 037 040,77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50 679 349,79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436 929 682,64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61 391 354,41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146 471 409,06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88 337 311,38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88 227 532,60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2 789 367 390,03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58 334 348,47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2 710 669 780,37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20 363 261,19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1 011 904 781,08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455 486 839,99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32 915 153,77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420 930 060,06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102 572 727,26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106 594 566,54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106 594 566,54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6 212 872 637,73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2 708 979 388,75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2 609 730 467,49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640 239 762,96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807 020,00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49 461 418,32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203 654 580,21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413 962 494,26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380 878 461,23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33 084 033,03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701 642 469,55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57 233 096,61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135 667 593,82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451 965 541,16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56 776 237,96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443 828 812,05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61 688 007,29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338 432 361,23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43 708 443,53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76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66DB4">
        <w:trPr>
          <w:trHeight w:val="288"/>
        </w:trPr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DF46CF" w:rsidTr="00DF46CF">
        <w:trPr>
          <w:trHeight w:val="288"/>
        </w:trPr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DB4" w:rsidRDefault="00DF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12 535 592 588,74</w:t>
            </w:r>
          </w:p>
        </w:tc>
      </w:tr>
    </w:tbl>
    <w:p w:rsidR="00766DB4" w:rsidRDefault="00766DB4"/>
    <w:sectPr w:rsidR="00766DB4" w:rsidSect="006057F6">
      <w:headerReference w:type="default" r:id="rId6"/>
      <w:pgSz w:w="11950" w:h="16901"/>
      <w:pgMar w:top="57" w:right="567" w:bottom="1134" w:left="1701" w:header="720" w:footer="720" w:gutter="0"/>
      <w:pgNumType w:start="9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B4" w:rsidRDefault="00DF46CF">
      <w:pPr>
        <w:spacing w:after="0" w:line="240" w:lineRule="auto"/>
      </w:pPr>
      <w:r>
        <w:separator/>
      </w:r>
    </w:p>
  </w:endnote>
  <w:endnote w:type="continuationSeparator" w:id="0">
    <w:p w:rsidR="00766DB4" w:rsidRDefault="00D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B4" w:rsidRDefault="00DF46CF">
      <w:pPr>
        <w:spacing w:after="0" w:line="240" w:lineRule="auto"/>
      </w:pPr>
      <w:r>
        <w:separator/>
      </w:r>
    </w:p>
  </w:footnote>
  <w:footnote w:type="continuationSeparator" w:id="0">
    <w:p w:rsidR="00766DB4" w:rsidRDefault="00DF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4" w:rsidRDefault="00EF666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DF46CF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411CE">
      <w:rPr>
        <w:rFonts w:ascii="Times New Roman" w:hAnsi="Times New Roman" w:cs="Times New Roman"/>
        <w:noProof/>
        <w:color w:val="000000"/>
        <w:sz w:val="20"/>
        <w:szCs w:val="20"/>
      </w:rPr>
      <w:t>96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CF"/>
    <w:rsid w:val="006057F6"/>
    <w:rsid w:val="00766DB4"/>
    <w:rsid w:val="00996098"/>
    <w:rsid w:val="00A411CE"/>
    <w:rsid w:val="00CB488C"/>
    <w:rsid w:val="00DF46CF"/>
    <w:rsid w:val="00E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04.03.2015 17:59:38; РР·РјРµРЅРµРЅ: admin 26.01.2024 10:35:28</dc:subject>
  <dc:creator>Keysystems.DWH.ReportDesigner</dc:creator>
  <cp:lastModifiedBy>zaykova</cp:lastModifiedBy>
  <cp:revision>2</cp:revision>
  <dcterms:created xsi:type="dcterms:W3CDTF">2024-04-26T12:02:00Z</dcterms:created>
  <dcterms:modified xsi:type="dcterms:W3CDTF">2024-04-26T12:02:00Z</dcterms:modified>
</cp:coreProperties>
</file>