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9214" w:val="left"/>
        </w:tabs>
        <w:ind/>
        <w:jc w:val="right"/>
        <w:rPr>
          <w:sz w:val="22"/>
        </w:rPr>
      </w:pPr>
      <w:r>
        <w:rPr>
          <w:sz w:val="22"/>
        </w:rPr>
        <w:t>ПРОЕКТ</w:t>
      </w:r>
    </w:p>
    <w:p w14:paraId="02000000">
      <w:pPr>
        <w:widowControl w:val="1"/>
        <w:tabs>
          <w:tab w:leader="none" w:pos="9214" w:val="left"/>
        </w:tabs>
        <w:ind/>
        <w:jc w:val="right"/>
        <w:rPr>
          <w:sz w:val="22"/>
        </w:rPr>
      </w:pPr>
      <w:r>
        <w:rPr>
          <w:sz w:val="22"/>
        </w:rPr>
        <w:t>Вносится</w:t>
      </w:r>
    </w:p>
    <w:p w14:paraId="03000000">
      <w:pPr>
        <w:widowControl w:val="1"/>
        <w:tabs>
          <w:tab w:leader="none" w:pos="9214" w:val="left"/>
        </w:tabs>
        <w:ind/>
        <w:jc w:val="right"/>
        <w:rPr>
          <w:sz w:val="22"/>
        </w:rPr>
      </w:pPr>
      <w:r>
        <w:rPr>
          <w:sz w:val="22"/>
        </w:rPr>
        <w:t>Прокурором г. Северодвинска</w:t>
      </w:r>
    </w:p>
    <w:p w14:paraId="04000000">
      <w:pPr>
        <w:widowControl w:val="1"/>
        <w:tabs>
          <w:tab w:leader="none" w:pos="9214" w:val="left"/>
        </w:tabs>
        <w:ind/>
        <w:jc w:val="center"/>
      </w:pPr>
      <w:r>
        <w:rPr>
          <w:rFonts w:ascii="Calibri" w:hAnsi="Calibri"/>
          <w:sz w:val="22"/>
        </w:rPr>
        <w:drawing>
          <wp:inline>
            <wp:extent cx="599948" cy="65722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99948" cy="6572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         </w:t>
      </w:r>
    </w:p>
    <w:p w14:paraId="05000000">
      <w:pPr>
        <w:widowControl w:val="1"/>
        <w:tabs>
          <w:tab w:leader="none" w:pos="5320" w:val="left"/>
        </w:tabs>
        <w:ind/>
        <w:jc w:val="center"/>
        <w:rPr>
          <w:sz w:val="28"/>
        </w:rPr>
      </w:pPr>
      <w:r>
        <w:rPr>
          <w:sz w:val="28"/>
        </w:rPr>
        <w:t>Муниципальный округ Архангельской области «Город Северодвинск»</w:t>
      </w:r>
    </w:p>
    <w:p w14:paraId="06000000">
      <w:pPr>
        <w:keepNext w:val="1"/>
        <w:widowControl w:val="1"/>
        <w:ind/>
        <w:jc w:val="center"/>
        <w:outlineLvl w:val="1"/>
        <w:rPr>
          <w:b w:val="1"/>
          <w:sz w:val="26"/>
        </w:rPr>
      </w:pPr>
    </w:p>
    <w:p w14:paraId="07000000">
      <w:pPr>
        <w:keepNext w:val="1"/>
        <w:widowControl w:val="1"/>
        <w:ind/>
        <w:jc w:val="center"/>
        <w:outlineLvl w:val="1"/>
        <w:rPr>
          <w:sz w:val="28"/>
        </w:rPr>
      </w:pPr>
      <w:r>
        <w:rPr>
          <w:b w:val="1"/>
          <w:sz w:val="28"/>
        </w:rPr>
        <w:t>СОВЕТ ДЕПУТАТОВ СЕВЕРОДВИНСКА</w:t>
      </w:r>
    </w:p>
    <w:p w14:paraId="08000000">
      <w:pPr>
        <w:rPr>
          <w:sz w:val="26"/>
        </w:rPr>
      </w:pPr>
    </w:p>
    <w:p w14:paraId="09000000">
      <w:pPr>
        <w:keepNext w:val="1"/>
        <w:widowControl w:val="1"/>
        <w:ind/>
        <w:jc w:val="center"/>
        <w:outlineLvl w:val="1"/>
        <w:rPr>
          <w:b w:val="1"/>
          <w:spacing w:val="20"/>
          <w:sz w:val="36"/>
        </w:rPr>
      </w:pPr>
      <w:r>
        <w:rPr>
          <w:b w:val="1"/>
          <w:spacing w:val="20"/>
          <w:sz w:val="36"/>
        </w:rPr>
        <w:t xml:space="preserve">РЕШЕНИЕ </w:t>
      </w:r>
    </w:p>
    <w:p w14:paraId="0A000000">
      <w:pPr>
        <w:keepNext w:val="1"/>
        <w:widowControl w:val="1"/>
        <w:ind/>
        <w:jc w:val="center"/>
        <w:outlineLvl w:val="1"/>
        <w:rPr>
          <w:b w:val="1"/>
          <w:spacing w:val="20"/>
          <w:sz w:val="26"/>
        </w:rPr>
      </w:pPr>
    </w:p>
    <w:p w14:paraId="0B000000">
      <w:pPr>
        <w:keepNext w:val="1"/>
        <w:widowControl w:val="1"/>
        <w:ind/>
        <w:jc w:val="center"/>
        <w:outlineLvl w:val="1"/>
        <w:rPr>
          <w:sz w:val="26"/>
        </w:rPr>
      </w:pPr>
      <w:r>
        <w:rPr>
          <w:sz w:val="26"/>
        </w:rPr>
        <w:t xml:space="preserve">от </w:t>
      </w:r>
      <w:r>
        <w:rPr>
          <w:sz w:val="26"/>
        </w:rPr>
        <w:t xml:space="preserve">            </w:t>
      </w:r>
      <w:r>
        <w:rPr>
          <w:sz w:val="26"/>
        </w:rPr>
        <w:t xml:space="preserve">   №</w:t>
      </w:r>
      <w:r>
        <w:rPr>
          <w:sz w:val="26"/>
        </w:rPr>
        <w:t xml:space="preserve"> </w:t>
      </w:r>
      <w:r>
        <w:rPr>
          <w:sz w:val="26"/>
        </w:rPr>
        <w:t xml:space="preserve">   </w:t>
      </w:r>
    </w:p>
    <w:p w14:paraId="0C000000">
      <w:pPr>
        <w:rPr>
          <w:b w:val="1"/>
          <w:color w:val="000000"/>
          <w:sz w:val="26"/>
        </w:rPr>
      </w:pPr>
    </w:p>
    <w:p w14:paraId="0D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Об утверждении Положения</w:t>
      </w:r>
      <w:r>
        <w:rPr>
          <w:rFonts w:ascii="Times New Roman" w:hAnsi="Times New Roman"/>
          <w:b w:val="1"/>
          <w:sz w:val="28"/>
        </w:rPr>
        <w:t xml:space="preserve"> о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порядке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присутствия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граждан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</w:p>
    <w:p w14:paraId="0E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(физических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лиц), </w:t>
      </w:r>
      <w:r>
        <w:rPr>
          <w:rFonts w:ascii="Times New Roman" w:hAnsi="Times New Roman"/>
          <w:b w:val="1"/>
          <w:sz w:val="28"/>
        </w:rPr>
        <w:t xml:space="preserve">в том числе представителей организаций </w:t>
      </w:r>
    </w:p>
    <w:p w14:paraId="0F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(юридических ли</w:t>
      </w:r>
      <w:r>
        <w:rPr>
          <w:rFonts w:ascii="Times New Roman" w:hAnsi="Times New Roman"/>
          <w:b w:val="1"/>
          <w:sz w:val="28"/>
        </w:rPr>
        <w:t>ц), общественных</w:t>
      </w:r>
      <w:r>
        <w:rPr>
          <w:rFonts w:ascii="Times New Roman" w:hAnsi="Times New Roman"/>
          <w:b w:val="1"/>
          <w:spacing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объединений,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государственных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органов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pacing w:val="-5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органов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местного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самоуправления </w:t>
      </w:r>
      <w:r>
        <w:rPr>
          <w:rFonts w:ascii="Times New Roman" w:hAnsi="Times New Roman"/>
          <w:b w:val="1"/>
          <w:sz w:val="28"/>
        </w:rPr>
        <w:t xml:space="preserve">на заседаниях Совета депутатов </w:t>
      </w:r>
      <w:r>
        <w:rPr>
          <w:rFonts w:ascii="Times New Roman" w:hAnsi="Times New Roman"/>
          <w:b w:val="1"/>
          <w:spacing w:val="-6"/>
          <w:sz w:val="28"/>
        </w:rPr>
        <w:t>Северодвинска</w:t>
      </w:r>
      <w:r>
        <w:rPr>
          <w:rFonts w:ascii="Times New Roman" w:hAnsi="Times New Roman"/>
          <w:b w:val="1"/>
          <w:sz w:val="28"/>
        </w:rPr>
        <w:t>, его к</w:t>
      </w:r>
      <w:r>
        <w:rPr>
          <w:rFonts w:ascii="Times New Roman" w:hAnsi="Times New Roman"/>
          <w:b w:val="1"/>
          <w:sz w:val="28"/>
        </w:rPr>
        <w:t>оллегиальных органов</w:t>
      </w:r>
    </w:p>
    <w:p w14:paraId="10000000">
      <w:pPr>
        <w:widowControl w:val="1"/>
        <w:ind/>
        <w:jc w:val="both"/>
        <w:rPr>
          <w:sz w:val="28"/>
        </w:rPr>
      </w:pPr>
    </w:p>
    <w:p w14:paraId="11000000">
      <w:pPr>
        <w:widowControl w:val="1"/>
        <w:ind w:firstLine="709"/>
        <w:jc w:val="both"/>
        <w:rPr>
          <w:spacing w:val="-6"/>
          <w:sz w:val="28"/>
        </w:rPr>
      </w:pPr>
      <w:r>
        <w:rPr>
          <w:rFonts w:ascii="Times New Roman" w:hAnsi="Times New Roman"/>
          <w:sz w:val="28"/>
        </w:rPr>
        <w:t>В соответств</w:t>
      </w:r>
      <w:r>
        <w:rPr>
          <w:rFonts w:ascii="Times New Roman" w:hAnsi="Times New Roman"/>
          <w:sz w:val="28"/>
        </w:rPr>
        <w:t>ии</w:t>
      </w:r>
      <w:r>
        <w:rPr>
          <w:rFonts w:ascii="Times New Roman" w:hAnsi="Times New Roman"/>
          <w:sz w:val="28"/>
        </w:rPr>
        <w:t xml:space="preserve"> с </w:t>
      </w:r>
      <w:r>
        <w:rPr>
          <w:rFonts w:ascii="Times New Roman" w:hAnsi="Times New Roman"/>
          <w:b w:val="0"/>
          <w:sz w:val="28"/>
        </w:rPr>
        <w:t xml:space="preserve">Федеральным законом от 20.03.2025 № 33-ФЗ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Об общих принципах организации местного самоуправления в единой системе публичной власти», Федеральным законом от 09.02.2009 № 8-ФЗ «Об обеспечении доступа к информации о деятельности государственных органов и органов местного самоуправлени</w:t>
      </w:r>
      <w:r>
        <w:rPr>
          <w:rFonts w:ascii="Times New Roman" w:hAnsi="Times New Roman"/>
          <w:b w:val="0"/>
          <w:sz w:val="28"/>
        </w:rPr>
        <w:t>я»</w:t>
      </w:r>
      <w:r>
        <w:rPr>
          <w:rFonts w:ascii="Times New Roman" w:hAnsi="Times New Roman"/>
          <w:spacing w:val="-6"/>
          <w:sz w:val="28"/>
        </w:rPr>
        <w:t>, руководствуясь частью 2 статьи 3</w:t>
      </w:r>
      <w:r>
        <w:rPr>
          <w:rFonts w:ascii="Times New Roman" w:hAnsi="Times New Roman"/>
          <w:spacing w:val="-6"/>
          <w:sz w:val="28"/>
        </w:rPr>
        <w:t>6</w:t>
      </w:r>
      <w:r>
        <w:rPr>
          <w:rFonts w:ascii="Times New Roman" w:hAnsi="Times New Roman"/>
          <w:spacing w:val="-6"/>
          <w:sz w:val="28"/>
        </w:rPr>
        <w:t xml:space="preserve"> Устав</w:t>
      </w:r>
      <w:r>
        <w:rPr>
          <w:rFonts w:ascii="Times New Roman" w:hAnsi="Times New Roman"/>
          <w:spacing w:val="-6"/>
          <w:sz w:val="28"/>
        </w:rPr>
        <w:t>а</w:t>
      </w:r>
      <w:r>
        <w:rPr>
          <w:rFonts w:ascii="Times New Roman" w:hAnsi="Times New Roman"/>
          <w:spacing w:val="-6"/>
          <w:sz w:val="28"/>
        </w:rPr>
        <w:t xml:space="preserve"> муниципального округа Архангельской области </w:t>
      </w:r>
      <w:r>
        <w:rPr>
          <w:rFonts w:ascii="Times New Roman" w:hAnsi="Times New Roman"/>
          <w:spacing w:val="-6"/>
          <w:sz w:val="28"/>
        </w:rPr>
        <w:t>«</w:t>
      </w:r>
      <w:r>
        <w:rPr>
          <w:rFonts w:ascii="Times New Roman" w:hAnsi="Times New Roman"/>
          <w:spacing w:val="-6"/>
          <w:sz w:val="28"/>
        </w:rPr>
        <w:t>Город Северодвинск</w:t>
      </w:r>
      <w:r>
        <w:rPr>
          <w:rFonts w:ascii="Times New Roman" w:hAnsi="Times New Roman"/>
          <w:spacing w:val="-6"/>
          <w:sz w:val="28"/>
        </w:rPr>
        <w:t>»</w:t>
      </w:r>
      <w:r>
        <w:rPr>
          <w:rFonts w:ascii="Times New Roman" w:hAnsi="Times New Roman"/>
          <w:spacing w:val="-6"/>
          <w:sz w:val="28"/>
        </w:rPr>
        <w:t xml:space="preserve">, </w:t>
      </w:r>
      <w:r>
        <w:rPr>
          <w:rFonts w:ascii="Times New Roman" w:hAnsi="Times New Roman"/>
          <w:spacing w:val="-6"/>
          <w:sz w:val="28"/>
        </w:rPr>
        <w:t>Совет</w:t>
      </w:r>
      <w:r>
        <w:rPr>
          <w:spacing w:val="-6"/>
          <w:sz w:val="28"/>
        </w:rPr>
        <w:t xml:space="preserve"> депутатов Северодвинска</w:t>
      </w:r>
    </w:p>
    <w:p w14:paraId="12000000">
      <w:pPr>
        <w:widowControl w:val="1"/>
        <w:ind w:firstLine="709"/>
        <w:jc w:val="both"/>
        <w:rPr>
          <w:sz w:val="28"/>
        </w:rPr>
      </w:pPr>
    </w:p>
    <w:p w14:paraId="13000000">
      <w:pPr>
        <w:widowControl w:val="1"/>
        <w:ind w:firstLine="709"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решил:</w:t>
      </w:r>
    </w:p>
    <w:p w14:paraId="14000000">
      <w:pPr>
        <w:widowControl w:val="1"/>
        <w:ind w:firstLine="709"/>
        <w:jc w:val="both"/>
        <w:rPr>
          <w:sz w:val="28"/>
        </w:rPr>
      </w:pPr>
    </w:p>
    <w:p w14:paraId="15000000">
      <w:pPr>
        <w:widowControl w:val="1"/>
        <w:ind w:firstLine="709"/>
        <w:jc w:val="both"/>
        <w:rPr>
          <w:b w:val="0"/>
          <w:color w:val="000000"/>
          <w:sz w:val="28"/>
        </w:rPr>
      </w:pPr>
      <w:r>
        <w:rPr>
          <w:color w:val="000000"/>
          <w:sz w:val="28"/>
        </w:rPr>
        <w:t>1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Утвердить </w:t>
      </w:r>
      <w:r>
        <w:rPr>
          <w:rFonts w:ascii="Times New Roman" w:hAnsi="Times New Roman"/>
          <w:sz w:val="28"/>
        </w:rPr>
        <w:t>прилагаемое Положение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pacing w:val="-3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порядке</w:t>
      </w:r>
      <w:r>
        <w:rPr>
          <w:rFonts w:ascii="Times New Roman" w:hAnsi="Times New Roman"/>
          <w:b w:val="0"/>
          <w:spacing w:val="-3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присутствия</w:t>
      </w:r>
      <w:r>
        <w:rPr>
          <w:rFonts w:ascii="Times New Roman" w:hAnsi="Times New Roman"/>
          <w:b w:val="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граждан</w:t>
      </w:r>
      <w:r>
        <w:rPr>
          <w:rFonts w:ascii="Times New Roman" w:hAnsi="Times New Roman"/>
          <w:b w:val="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(физических</w:t>
      </w:r>
      <w:r>
        <w:rPr>
          <w:rFonts w:ascii="Times New Roman" w:hAnsi="Times New Roman"/>
          <w:b w:val="0"/>
          <w:spacing w:val="-3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лиц), </w:t>
      </w:r>
      <w:r>
        <w:rPr>
          <w:rFonts w:ascii="Times New Roman" w:hAnsi="Times New Roman"/>
          <w:b w:val="0"/>
          <w:sz w:val="28"/>
        </w:rPr>
        <w:t xml:space="preserve">в том числе представителей организаций </w:t>
      </w:r>
      <w:r>
        <w:rPr>
          <w:rFonts w:ascii="Times New Roman" w:hAnsi="Times New Roman"/>
          <w:b w:val="0"/>
          <w:sz w:val="28"/>
        </w:rPr>
        <w:t>(юридических ли</w:t>
      </w:r>
      <w:r>
        <w:rPr>
          <w:rFonts w:ascii="Times New Roman" w:hAnsi="Times New Roman"/>
          <w:b w:val="0"/>
          <w:sz w:val="28"/>
        </w:rPr>
        <w:t>ц), общественных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объединений,</w:t>
      </w:r>
      <w:r>
        <w:rPr>
          <w:rFonts w:ascii="Times New Roman" w:hAnsi="Times New Roman"/>
          <w:b w:val="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государственных</w:t>
      </w:r>
      <w:r>
        <w:rPr>
          <w:rFonts w:ascii="Times New Roman" w:hAnsi="Times New Roman"/>
          <w:b w:val="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органов</w:t>
      </w:r>
      <w:r>
        <w:rPr>
          <w:rFonts w:ascii="Times New Roman" w:hAnsi="Times New Roman"/>
          <w:b w:val="0"/>
          <w:spacing w:val="-6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pacing w:val="-5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органов</w:t>
      </w:r>
      <w:r>
        <w:rPr>
          <w:rFonts w:ascii="Times New Roman" w:hAnsi="Times New Roman"/>
          <w:b w:val="0"/>
          <w:spacing w:val="-3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местного</w:t>
      </w:r>
      <w:r>
        <w:rPr>
          <w:rFonts w:ascii="Times New Roman" w:hAnsi="Times New Roman"/>
          <w:b w:val="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самоуправления </w:t>
      </w:r>
      <w:r>
        <w:rPr>
          <w:rFonts w:ascii="Times New Roman" w:hAnsi="Times New Roman"/>
          <w:b w:val="0"/>
          <w:sz w:val="28"/>
        </w:rPr>
        <w:t xml:space="preserve">на заседаниях Совета депутатов </w:t>
      </w:r>
      <w:r>
        <w:rPr>
          <w:rFonts w:ascii="Times New Roman" w:hAnsi="Times New Roman"/>
          <w:b w:val="0"/>
          <w:spacing w:val="-6"/>
          <w:sz w:val="28"/>
        </w:rPr>
        <w:t>Северодвинска</w:t>
      </w:r>
      <w:r>
        <w:rPr>
          <w:rFonts w:ascii="Times New Roman" w:hAnsi="Times New Roman"/>
          <w:b w:val="0"/>
          <w:sz w:val="28"/>
        </w:rPr>
        <w:t>, его к</w:t>
      </w:r>
      <w:r>
        <w:rPr>
          <w:rFonts w:ascii="Times New Roman" w:hAnsi="Times New Roman"/>
          <w:b w:val="0"/>
          <w:sz w:val="28"/>
        </w:rPr>
        <w:t>оллегиальных органов</w:t>
      </w:r>
      <w:r>
        <w:rPr>
          <w:b w:val="0"/>
          <w:color w:val="000000"/>
          <w:sz w:val="28"/>
        </w:rPr>
        <w:t>.</w:t>
      </w:r>
      <w:r>
        <w:rPr>
          <w:b w:val="0"/>
          <w:color w:val="000000"/>
          <w:sz w:val="28"/>
        </w:rPr>
        <w:t xml:space="preserve"> </w:t>
      </w:r>
    </w:p>
    <w:p w14:paraId="16000000">
      <w:pPr>
        <w:widowControl w:val="1"/>
        <w:ind w:firstLine="709"/>
        <w:jc w:val="both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2</w:t>
      </w:r>
      <w:r>
        <w:rPr>
          <w:b w:val="0"/>
          <w:color w:val="000000"/>
          <w:sz w:val="28"/>
        </w:rPr>
        <w:t>. </w:t>
      </w:r>
      <w:r>
        <w:rPr>
          <w:b w:val="0"/>
          <w:color w:val="000000"/>
          <w:sz w:val="28"/>
        </w:rPr>
        <w:t xml:space="preserve">Настоящее решение вступает в силу после его </w:t>
      </w:r>
      <w:r>
        <w:rPr>
          <w:b w:val="0"/>
          <w:color w:val="000000"/>
          <w:sz w:val="28"/>
        </w:rPr>
        <w:t>официального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t>обнародования</w:t>
      </w:r>
      <w:r>
        <w:rPr>
          <w:b w:val="0"/>
          <w:color w:val="000000"/>
          <w:sz w:val="28"/>
        </w:rPr>
        <w:t>.</w:t>
      </w:r>
    </w:p>
    <w:p w14:paraId="1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. </w:t>
      </w:r>
      <w:r>
        <w:rPr>
          <w:sz w:val="28"/>
        </w:rPr>
        <w:t>О</w:t>
      </w:r>
      <w:r>
        <w:rPr>
          <w:sz w:val="28"/>
        </w:rPr>
        <w:t>бнародовать</w:t>
      </w:r>
      <w:r>
        <w:rPr>
          <w:sz w:val="28"/>
        </w:rPr>
        <w:t xml:space="preserve"> (официально опубликовать) настоящее решение</w:t>
      </w:r>
      <w:r>
        <w:rPr>
          <w:sz w:val="28"/>
        </w:rPr>
        <w:t xml:space="preserve"> в сетевом издании «Вполне официально» (вполне-официально.рф)</w:t>
      </w:r>
      <w:r>
        <w:rPr>
          <w:sz w:val="28"/>
        </w:rPr>
        <w:t>.</w:t>
      </w:r>
    </w:p>
    <w:p w14:paraId="18000000">
      <w:pPr>
        <w:widowControl w:val="1"/>
        <w:tabs>
          <w:tab w:leader="none" w:pos="7830" w:val="left"/>
        </w:tabs>
        <w:ind/>
        <w:jc w:val="both"/>
        <w:rPr>
          <w:b w:val="1"/>
          <w:sz w:val="28"/>
        </w:rPr>
      </w:pPr>
    </w:p>
    <w:tbl>
      <w:tblPr>
        <w:tblStyle w:val="Style_1"/>
        <w:tblW w:type="auto" w:w="0"/>
        <w:tblLayout w:type="fixed"/>
      </w:tblPr>
      <w:tblGrid>
        <w:gridCol w:w="4857"/>
        <w:gridCol w:w="4857"/>
      </w:tblGrid>
      <w:tr>
        <w:tc>
          <w:tcPr>
            <w:tcW w:type="dxa" w:w="4857"/>
          </w:tcPr>
          <w:p w14:paraId="19000000">
            <w:pPr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14:paraId="1A000000">
            <w:pPr>
              <w:rPr>
                <w:sz w:val="28"/>
              </w:rPr>
            </w:pPr>
            <w:r>
              <w:rPr>
                <w:sz w:val="28"/>
              </w:rPr>
              <w:t>Совета депутатов Северодвинска</w:t>
            </w:r>
          </w:p>
          <w:p w14:paraId="1B000000">
            <w:pPr>
              <w:widowControl w:val="1"/>
              <w:ind/>
              <w:jc w:val="both"/>
              <w:rPr>
                <w:sz w:val="28"/>
              </w:rPr>
            </w:pPr>
          </w:p>
          <w:p w14:paraId="1C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</w:t>
            </w:r>
            <w:r>
              <w:rPr>
                <w:sz w:val="28"/>
              </w:rPr>
              <w:t>________________М.А. Старожилов</w:t>
            </w:r>
          </w:p>
        </w:tc>
        <w:tc>
          <w:tcPr>
            <w:tcW w:type="dxa" w:w="4857"/>
          </w:tcPr>
          <w:p w14:paraId="1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Глава Северодвинска</w:t>
            </w:r>
          </w:p>
          <w:p w14:paraId="1E000000">
            <w:pPr>
              <w:widowControl w:val="1"/>
              <w:ind/>
              <w:jc w:val="both"/>
              <w:rPr>
                <w:sz w:val="28"/>
              </w:rPr>
            </w:pPr>
          </w:p>
          <w:p w14:paraId="1F000000">
            <w:pPr>
              <w:widowControl w:val="1"/>
              <w:ind/>
              <w:jc w:val="both"/>
              <w:rPr>
                <w:sz w:val="28"/>
              </w:rPr>
            </w:pPr>
          </w:p>
          <w:p w14:paraId="2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>
              <w:rPr>
                <w:sz w:val="28"/>
              </w:rPr>
              <w:t>_____________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И.В. Арсентьев</w:t>
            </w:r>
          </w:p>
        </w:tc>
      </w:tr>
    </w:tbl>
    <w:p w14:paraId="21000000">
      <w:pPr>
        <w:rPr>
          <w:sz w:val="28"/>
        </w:rPr>
      </w:pPr>
    </w:p>
    <w:p w14:paraId="22000000">
      <w:pPr>
        <w:pStyle w:val="Style_2"/>
        <w:widowControl w:val="1"/>
        <w:ind/>
        <w:jc w:val="right"/>
        <w:outlineLvl w:val="0"/>
        <w:rPr>
          <w:sz w:val="28"/>
        </w:rPr>
      </w:pPr>
    </w:p>
    <w:p w14:paraId="23000000">
      <w:pPr>
        <w:pStyle w:val="Style_2"/>
        <w:widowControl w:val="1"/>
        <w:ind/>
        <w:jc w:val="right"/>
        <w:outlineLvl w:val="0"/>
        <w:rPr>
          <w:sz w:val="28"/>
        </w:rPr>
      </w:pPr>
      <w:r>
        <w:rPr>
          <w:sz w:val="28"/>
        </w:rPr>
        <w:t xml:space="preserve">Утверждено </w:t>
      </w:r>
      <w:r>
        <w:rPr>
          <w:spacing w:val="-6"/>
          <w:sz w:val="28"/>
        </w:rPr>
        <w:t xml:space="preserve">Решением </w:t>
      </w:r>
    </w:p>
    <w:p w14:paraId="24000000">
      <w:pPr>
        <w:pStyle w:val="Style_2"/>
        <w:widowControl w:val="1"/>
        <w:ind/>
        <w:jc w:val="right"/>
        <w:outlineLvl w:val="0"/>
        <w:rPr>
          <w:sz w:val="28"/>
        </w:rPr>
      </w:pPr>
      <w:r>
        <w:rPr>
          <w:spacing w:val="-6"/>
          <w:sz w:val="28"/>
        </w:rPr>
        <w:t>Совета депутатов Северодвинска</w:t>
      </w:r>
    </w:p>
    <w:p w14:paraId="25000000">
      <w:pPr>
        <w:pStyle w:val="Style_2"/>
        <w:widowControl w:val="1"/>
        <w:ind/>
        <w:jc w:val="right"/>
        <w:rPr>
          <w:sz w:val="28"/>
        </w:rPr>
      </w:pPr>
      <w:r>
        <w:rPr>
          <w:sz w:val="28"/>
        </w:rPr>
        <w:t>от _____________ №__________</w:t>
      </w:r>
    </w:p>
    <w:p w14:paraId="26000000">
      <w:pPr>
        <w:pStyle w:val="Style_2"/>
        <w:widowControl w:val="1"/>
        <w:ind/>
        <w:jc w:val="both"/>
        <w:rPr>
          <w:sz w:val="28"/>
        </w:rPr>
      </w:pPr>
    </w:p>
    <w:p w14:paraId="27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bookmarkStart w:id="1" w:name="P33"/>
      <w:bookmarkEnd w:id="1"/>
      <w:r>
        <w:rPr>
          <w:rFonts w:ascii="Times New Roman" w:hAnsi="Times New Roman"/>
          <w:sz w:val="28"/>
        </w:rPr>
        <w:t>ПОЛОЖЕНИЕ</w:t>
      </w:r>
    </w:p>
    <w:p w14:paraId="28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порядке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присутствия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граждан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(физических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лиц), </w:t>
      </w:r>
      <w:r>
        <w:rPr>
          <w:rFonts w:ascii="Times New Roman" w:hAnsi="Times New Roman"/>
          <w:b w:val="1"/>
          <w:sz w:val="28"/>
        </w:rPr>
        <w:t xml:space="preserve">в том числе представителей организаций </w:t>
      </w:r>
      <w:r>
        <w:rPr>
          <w:rFonts w:ascii="Times New Roman" w:hAnsi="Times New Roman"/>
          <w:b w:val="1"/>
          <w:sz w:val="28"/>
        </w:rPr>
        <w:t>(юридических ли</w:t>
      </w:r>
      <w:r>
        <w:rPr>
          <w:rFonts w:ascii="Times New Roman" w:hAnsi="Times New Roman"/>
          <w:b w:val="1"/>
          <w:sz w:val="28"/>
        </w:rPr>
        <w:t>ц), общественных</w:t>
      </w:r>
      <w:r>
        <w:rPr>
          <w:rFonts w:ascii="Times New Roman" w:hAnsi="Times New Roman"/>
          <w:b w:val="1"/>
          <w:spacing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объединений,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государственных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органов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pacing w:val="-5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органов</w:t>
      </w:r>
      <w:r>
        <w:rPr>
          <w:rFonts w:ascii="Times New Roman" w:hAnsi="Times New Roman"/>
          <w:b w:val="1"/>
          <w:spacing w:val="-3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местного</w:t>
      </w:r>
      <w:r>
        <w:rPr>
          <w:rFonts w:ascii="Times New Roman" w:hAnsi="Times New Roman"/>
          <w:b w:val="1"/>
          <w:spacing w:val="-4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самоуправления </w:t>
      </w:r>
      <w:r>
        <w:rPr>
          <w:rFonts w:ascii="Times New Roman" w:hAnsi="Times New Roman"/>
          <w:b w:val="1"/>
          <w:sz w:val="28"/>
        </w:rPr>
        <w:t xml:space="preserve">на заседаниях Совета депутатов </w:t>
      </w:r>
      <w:r>
        <w:rPr>
          <w:rFonts w:ascii="Times New Roman" w:hAnsi="Times New Roman"/>
          <w:b w:val="1"/>
          <w:spacing w:val="-6"/>
          <w:sz w:val="28"/>
        </w:rPr>
        <w:t>Северодвинска</w:t>
      </w:r>
      <w:r>
        <w:rPr>
          <w:rFonts w:ascii="Times New Roman" w:hAnsi="Times New Roman"/>
          <w:b w:val="1"/>
          <w:sz w:val="28"/>
        </w:rPr>
        <w:t xml:space="preserve">, </w:t>
      </w:r>
    </w:p>
    <w:p w14:paraId="29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его к</w:t>
      </w:r>
      <w:r>
        <w:rPr>
          <w:rFonts w:ascii="Times New Roman" w:hAnsi="Times New Roman"/>
          <w:b w:val="1"/>
          <w:sz w:val="28"/>
        </w:rPr>
        <w:t>оллегиальных органов</w:t>
      </w:r>
    </w:p>
    <w:p w14:paraId="2A000000">
      <w:pPr>
        <w:pStyle w:val="Style_2"/>
        <w:widowControl w:val="1"/>
        <w:ind/>
        <w:jc w:val="both"/>
        <w:rPr>
          <w:sz w:val="28"/>
        </w:rPr>
      </w:pPr>
    </w:p>
    <w:p w14:paraId="2B000000">
      <w:pPr>
        <w:widowControl w:val="0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I. Общие положения</w:t>
      </w:r>
    </w:p>
    <w:p w14:paraId="2C000000">
      <w:pPr>
        <w:widowControl w:val="0"/>
        <w:tabs>
          <w:tab w:leader="none" w:pos="1848" w:val="left"/>
        </w:tabs>
        <w:spacing w:line="240" w:lineRule="auto"/>
        <w:ind w:firstLine="709" w:left="0" w:right="100"/>
        <w:jc w:val="both"/>
        <w:rPr>
          <w:rFonts w:ascii="Times New Roman" w:hAnsi="Times New Roman"/>
          <w:sz w:val="28"/>
        </w:rPr>
      </w:pPr>
    </w:p>
    <w:p w14:paraId="2D000000">
      <w:pPr>
        <w:widowControl w:val="0"/>
        <w:tabs>
          <w:tab w:leader="none" w:pos="1848" w:val="left"/>
        </w:tabs>
        <w:spacing w:line="240" w:lineRule="auto"/>
        <w:ind w:firstLine="70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1.1. </w:t>
      </w:r>
      <w:r>
        <w:rPr>
          <w:rFonts w:ascii="Times New Roman" w:hAnsi="Times New Roman"/>
          <w:b w:val="0"/>
          <w:sz w:val="28"/>
        </w:rPr>
        <w:t>Настоящее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Положение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определяет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порядок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подачи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заявлений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присутст</w:t>
      </w:r>
      <w:r>
        <w:rPr>
          <w:rFonts w:ascii="Times New Roman" w:hAnsi="Times New Roman"/>
          <w:sz w:val="28"/>
        </w:rPr>
        <w:t>вие граждан (физических лиц), в том числе представителей 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(юридических лиц), общественных объединений, государственных органов и органов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 xml:space="preserve">местного самоуправления </w:t>
      </w:r>
      <w:r>
        <w:rPr>
          <w:rFonts w:ascii="Times New Roman" w:hAnsi="Times New Roman"/>
          <w:sz w:val="28"/>
        </w:rPr>
        <w:t xml:space="preserve">(далее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граждане, представители организаций)</w:t>
      </w:r>
      <w:r>
        <w:rPr>
          <w:rFonts w:ascii="Times New Roman" w:hAnsi="Times New Roman"/>
          <w:i w:val="1"/>
          <w:sz w:val="28"/>
        </w:rPr>
        <w:t xml:space="preserve">,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Совета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депутатов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pacing w:val="-6"/>
          <w:sz w:val="28"/>
        </w:rPr>
        <w:t>Северодвинска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(далее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соответственно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– </w:t>
      </w:r>
      <w:r>
        <w:rPr>
          <w:rFonts w:ascii="Times New Roman" w:hAnsi="Times New Roman"/>
          <w:b w:val="0"/>
          <w:sz w:val="28"/>
        </w:rPr>
        <w:t>представительный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орган)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представительного органа (далее – заседание </w:t>
      </w:r>
      <w:r>
        <w:rPr>
          <w:rFonts w:ascii="Times New Roman" w:hAnsi="Times New Roman"/>
          <w:sz w:val="28"/>
        </w:rPr>
        <w:t>коллегиальных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органов </w:t>
      </w:r>
      <w:r>
        <w:rPr>
          <w:rFonts w:ascii="Times New Roman" w:hAnsi="Times New Roman"/>
          <w:sz w:val="28"/>
        </w:rPr>
        <w:t>представительного органа),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основные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таких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заседаниях,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прав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обязанностей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указанных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лиц.</w:t>
      </w:r>
    </w:p>
    <w:p w14:paraId="2E000000">
      <w:pPr>
        <w:widowControl w:val="0"/>
        <w:tabs>
          <w:tab w:leader="none" w:pos="1848" w:val="left"/>
        </w:tabs>
        <w:spacing w:line="240" w:lineRule="auto"/>
        <w:ind w:firstLine="70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pacing w:val="-1"/>
          <w:sz w:val="28"/>
        </w:rPr>
        <w:t xml:space="preserve">Настоящее Положение не распространяется на случаи присутствия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органа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(далее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при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совместном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упоминании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заседания):</w:t>
      </w:r>
    </w:p>
    <w:p w14:paraId="2F000000">
      <w:pPr>
        <w:widowControl w:val="0"/>
        <w:tabs>
          <w:tab w:leader="none" w:pos="1697" w:val="left"/>
        </w:tabs>
        <w:spacing w:line="240" w:lineRule="auto"/>
        <w:ind w:firstLine="709" w:left="0" w:right="10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лиц, приглашенных на заседание представительного органа по инициативе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инициативе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председателей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коллегиальных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органа;</w:t>
      </w:r>
    </w:p>
    <w:p w14:paraId="30000000">
      <w:pPr>
        <w:widowControl w:val="0"/>
        <w:tabs>
          <w:tab w:leader="none" w:pos="1841" w:val="left"/>
        </w:tabs>
        <w:spacing w:line="240" w:lineRule="auto"/>
        <w:ind w:firstLine="70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должностных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которых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связи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(служебных)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обязанностей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предусмотрено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федеральными законами, иными федеральными нормативными правовыми актами,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законами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нормативными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правовыми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актами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Архангельской области,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Уставом</w:t>
      </w:r>
      <w:r>
        <w:rPr>
          <w:rFonts w:ascii="Times New Roman" w:hAnsi="Times New Roman"/>
          <w:spacing w:val="1"/>
          <w:sz w:val="28"/>
        </w:rPr>
        <w:t xml:space="preserve"> Северодвинска</w:t>
      </w:r>
      <w:r>
        <w:rPr>
          <w:rFonts w:ascii="Times New Roman" w:hAnsi="Times New Roman"/>
          <w:sz w:val="28"/>
        </w:rPr>
        <w:t>;</w:t>
      </w:r>
    </w:p>
    <w:p w14:paraId="31000000">
      <w:pPr>
        <w:widowControl w:val="0"/>
        <w:tabs>
          <w:tab w:leader="none" w:pos="1683" w:val="left"/>
        </w:tabs>
        <w:spacing w:line="266" w:lineRule="exact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представителей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массовой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информации.</w:t>
      </w:r>
    </w:p>
    <w:p w14:paraId="32000000">
      <w:pPr>
        <w:widowControl w:val="0"/>
        <w:tabs>
          <w:tab w:leader="none" w:pos="1683" w:val="left"/>
        </w:tabs>
        <w:spacing w:line="266" w:lineRule="exact"/>
        <w:ind w:firstLine="0" w:left="1682" w:right="0"/>
        <w:jc w:val="left"/>
        <w:rPr>
          <w:rFonts w:ascii="Times New Roman" w:hAnsi="Times New Roman"/>
          <w:sz w:val="28"/>
        </w:rPr>
      </w:pPr>
    </w:p>
    <w:p w14:paraId="33000000">
      <w:pPr>
        <w:widowControl w:val="0"/>
        <w:spacing w:line="240" w:lineRule="auto"/>
        <w:ind w:firstLine="0" w:left="0" w:right="142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</w:t>
      </w:r>
      <w:r>
        <w:rPr>
          <w:rFonts w:ascii="Times New Roman" w:hAnsi="Times New Roman"/>
          <w:b w:val="1"/>
          <w:spacing w:val="-7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Порядок</w:t>
      </w:r>
      <w:r>
        <w:rPr>
          <w:rFonts w:ascii="Times New Roman" w:hAnsi="Times New Roman"/>
          <w:b w:val="1"/>
          <w:spacing w:val="-9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оповещения</w:t>
      </w:r>
      <w:r>
        <w:rPr>
          <w:rFonts w:ascii="Times New Roman" w:hAnsi="Times New Roman"/>
          <w:b w:val="1"/>
          <w:spacing w:val="-8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pacing w:val="-6"/>
          <w:sz w:val="28"/>
        </w:rPr>
        <w:t>з</w:t>
      </w:r>
      <w:r>
        <w:rPr>
          <w:rFonts w:ascii="Times New Roman" w:hAnsi="Times New Roman"/>
          <w:b w:val="1"/>
          <w:sz w:val="28"/>
        </w:rPr>
        <w:t>аседании</w:t>
      </w:r>
      <w:r>
        <w:rPr>
          <w:rFonts w:ascii="Times New Roman" w:hAnsi="Times New Roman"/>
          <w:b w:val="1"/>
          <w:spacing w:val="-6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и, подачи заявок граждан, представителей </w:t>
      </w:r>
      <w:r>
        <w:rPr>
          <w:rFonts w:ascii="Times New Roman" w:hAnsi="Times New Roman"/>
          <w:b w:val="1"/>
          <w:spacing w:val="-6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организаций</w:t>
      </w:r>
      <w:r>
        <w:rPr>
          <w:rFonts w:ascii="Times New Roman" w:hAnsi="Times New Roman"/>
          <w:b w:val="1"/>
          <w:spacing w:val="-9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присутствии</w:t>
      </w:r>
      <w:r>
        <w:rPr>
          <w:rFonts w:ascii="Times New Roman" w:hAnsi="Times New Roman"/>
          <w:b w:val="1"/>
          <w:spacing w:val="-7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на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заседаниях</w:t>
      </w:r>
    </w:p>
    <w:p w14:paraId="34000000">
      <w:pPr>
        <w:widowControl w:val="0"/>
        <w:spacing w:before="1"/>
        <w:ind w:firstLine="0" w:left="0"/>
        <w:jc w:val="left"/>
        <w:rPr>
          <w:rFonts w:ascii="Times New Roman" w:hAnsi="Times New Roman"/>
          <w:b w:val="1"/>
          <w:sz w:val="28"/>
        </w:rPr>
      </w:pPr>
    </w:p>
    <w:p w14:paraId="35000000">
      <w:pPr>
        <w:widowControl w:val="0"/>
        <w:tabs>
          <w:tab w:leader="none" w:pos="1719" w:val="left"/>
        </w:tabs>
        <w:spacing w:line="240" w:lineRule="auto"/>
        <w:ind w:firstLine="719" w:left="0" w:right="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Граждане, представители организаций могут присутствовать на открытых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вопросов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повестки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рассматриваемых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открытом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режиме.</w:t>
      </w:r>
    </w:p>
    <w:p w14:paraId="36000000">
      <w:pPr>
        <w:widowControl w:val="0"/>
        <w:tabs>
          <w:tab w:leader="none" w:pos="1824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Оповещение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44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производятся</w:t>
      </w:r>
      <w:r>
        <w:rPr>
          <w:rFonts w:ascii="Times New Roman" w:hAnsi="Times New Roman"/>
          <w:spacing w:val="44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уполномоченным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должностным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лицом, </w:t>
      </w:r>
      <w:r>
        <w:rPr>
          <w:rFonts w:ascii="Times New Roman" w:hAnsi="Times New Roman"/>
          <w:sz w:val="28"/>
        </w:rPr>
        <w:t>определенным председателем представительного органа (далее – 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лицо).</w:t>
      </w:r>
    </w:p>
    <w:p w14:paraId="37000000">
      <w:pPr>
        <w:widowControl w:val="0"/>
        <w:tabs>
          <w:tab w:leader="none" w:pos="1671" w:val="left"/>
        </w:tabs>
        <w:spacing w:line="240" w:lineRule="auto"/>
        <w:ind w:firstLine="719" w:left="0" w:right="10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На официальном сайте Совета депутатов Северодвинска</w:t>
      </w:r>
      <w:r>
        <w:rPr>
          <w:rFonts w:ascii="Times New Roman" w:hAnsi="Times New Roman"/>
          <w:sz w:val="28"/>
        </w:rPr>
        <w:t xml:space="preserve">  и</w:t>
      </w:r>
      <w:r>
        <w:rPr>
          <w:rFonts w:ascii="Times New Roman" w:hAnsi="Times New Roman"/>
          <w:sz w:val="28"/>
        </w:rPr>
        <w:t>нформация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 подлежит размещению в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сроки:</w:t>
      </w:r>
    </w:p>
    <w:p w14:paraId="38000000">
      <w:pPr>
        <w:widowControl w:val="0"/>
        <w:tabs>
          <w:tab w:leader="none" w:pos="1707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об очередном заседании представительного органа – не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z w:val="28"/>
        </w:rPr>
        <w:t xml:space="preserve"> чем за 5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дней до дня его проведения, о внеочередном заседании представительного органа –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проведения;</w:t>
      </w:r>
    </w:p>
    <w:p w14:paraId="39000000">
      <w:pPr>
        <w:widowControl w:val="0"/>
        <w:tabs>
          <w:tab w:leader="none" w:pos="1784" w:val="left"/>
        </w:tabs>
        <w:spacing w:line="240" w:lineRule="auto"/>
        <w:ind w:firstLine="707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очередном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2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2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12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проведения,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 внеочередном заседании постоянной комиссии, иного коллегиального органа – 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проведения.</w:t>
      </w:r>
    </w:p>
    <w:p w14:paraId="3A000000">
      <w:pPr>
        <w:widowControl w:val="0"/>
        <w:tabs>
          <w:tab w:leader="none" w:pos="1827" w:val="left"/>
        </w:tabs>
        <w:spacing w:line="240" w:lineRule="auto"/>
        <w:ind w:firstLine="719" w:left="0" w:right="1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Информация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предусмотренная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пунктом</w:t>
      </w:r>
      <w:r>
        <w:rPr>
          <w:rFonts w:ascii="Times New Roman" w:hAnsi="Times New Roman"/>
          <w:spacing w:val="1"/>
          <w:sz w:val="28"/>
        </w:rPr>
        <w:t xml:space="preserve"> 2.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Положения,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должна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содержать:</w:t>
      </w:r>
    </w:p>
    <w:p w14:paraId="3B000000">
      <w:pPr>
        <w:widowControl w:val="0"/>
        <w:tabs>
          <w:tab w:leader="none" w:pos="1683" w:val="left"/>
        </w:tabs>
        <w:spacing w:line="240" w:lineRule="auto"/>
        <w:ind w:firstLine="719" w:left="0" w:right="1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данные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дате,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времени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точного адреса помещения), об открытом или закрытом режиме его 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(закрытом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обсуждении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отдельных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вопросов);</w:t>
      </w:r>
    </w:p>
    <w:p w14:paraId="3C000000">
      <w:pPr>
        <w:widowControl w:val="0"/>
        <w:tabs>
          <w:tab w:leader="none" w:pos="1983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невозможности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открытом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необходимости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санитарно-эпидемиологических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ограничений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64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предусмотренных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законодательством);</w:t>
      </w:r>
    </w:p>
    <w:p w14:paraId="3D000000">
      <w:pPr>
        <w:widowControl w:val="0"/>
        <w:tabs>
          <w:tab w:leader="none" w:pos="1776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наименовании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фамилии,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имени,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отчестве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(при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наличии), телефоне и адресе электронной почты должностного лица, принимающего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заявки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заседании;</w:t>
      </w:r>
    </w:p>
    <w:p w14:paraId="3E000000">
      <w:pPr>
        <w:widowControl w:val="0"/>
        <w:tabs>
          <w:tab w:leader="none" w:pos="1683" w:val="left"/>
        </w:tabs>
        <w:spacing w:line="240" w:lineRule="auto"/>
        <w:ind w:firstLine="719" w:left="0" w:right="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повестку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утвержденную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соответственно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председателя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заместителем).</w:t>
      </w:r>
    </w:p>
    <w:p w14:paraId="3F000000">
      <w:pPr>
        <w:widowControl w:val="0"/>
        <w:tabs>
          <w:tab w:leader="none" w:pos="1714" w:val="left"/>
        </w:tabs>
        <w:spacing w:line="240" w:lineRule="auto"/>
        <w:ind w:firstLine="719" w:left="0" w:right="10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В целях присутствия на заседании граждане, представители 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направляют заявку о намерении присутствовать на заседании по форме согласно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приложению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настоящему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Положению.</w:t>
      </w:r>
    </w:p>
    <w:p w14:paraId="40000000">
      <w:pPr>
        <w:widowControl w:val="0"/>
        <w:spacing w:line="240" w:lineRule="auto"/>
        <w:ind w:firstLine="719" w:left="0" w:right="9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Заявка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направляется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форме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электронного сообщения на имя председателя представительного органа (далее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электронное сообщение) по адресу электронной почты, указанному в информации 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заседании, предусмотренной пунктом 2.4 настоящего Положения, не позднее 10 часов </w:t>
      </w:r>
      <w:r>
        <w:rPr>
          <w:rFonts w:ascii="Times New Roman" w:hAnsi="Times New Roman"/>
          <w:sz w:val="28"/>
        </w:rPr>
        <w:t>дня, предшествующего дню проведения соответствующего заседания</w:t>
      </w:r>
      <w:r>
        <w:rPr>
          <w:rFonts w:ascii="Times New Roman" w:hAnsi="Times New Roman"/>
          <w:sz w:val="28"/>
        </w:rPr>
        <w:t>.</w:t>
      </w:r>
    </w:p>
    <w:p w14:paraId="41000000">
      <w:pPr>
        <w:widowControl w:val="0"/>
        <w:tabs>
          <w:tab w:leader="none" w:pos="1671" w:val="left"/>
        </w:tabs>
        <w:spacing w:line="266" w:lineRule="exact"/>
        <w:ind w:firstLine="0" w:left="709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Заявка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должна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содержать: </w:t>
      </w:r>
    </w:p>
    <w:p w14:paraId="42000000">
      <w:pPr>
        <w:widowControl w:val="0"/>
        <w:tabs>
          <w:tab w:leader="none" w:pos="1671" w:val="left"/>
        </w:tabs>
        <w:spacing w:line="266" w:lineRule="exact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фамилию, имя, отчество (при наличии) гражданина, представителя организации.</w:t>
      </w:r>
    </w:p>
    <w:p w14:paraId="43000000">
      <w:pPr>
        <w:widowControl w:val="0"/>
        <w:tabs>
          <w:tab w:leader="none" w:pos="1831" w:val="left"/>
          <w:tab w:leader="none" w:pos="1832" w:val="left"/>
          <w:tab w:leader="none" w:pos="3198" w:val="left"/>
          <w:tab w:leader="none" w:pos="3910" w:val="left"/>
          <w:tab w:leader="none" w:pos="5121" w:val="left"/>
          <w:tab w:leader="none" w:pos="5814" w:val="left"/>
          <w:tab w:leader="none" w:pos="7040" w:val="left"/>
          <w:tab w:leader="none" w:pos="8645" w:val="left"/>
        </w:tabs>
        <w:spacing w:line="240" w:lineRule="auto"/>
        <w:ind w:firstLine="719" w:left="0" w:right="10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данные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документа,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удостоверяющего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личность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представителя </w:t>
      </w:r>
      <w:r>
        <w:rPr>
          <w:rFonts w:ascii="Times New Roman" w:hAnsi="Times New Roman"/>
          <w:sz w:val="28"/>
        </w:rPr>
        <w:t>организации;</w:t>
      </w:r>
    </w:p>
    <w:p w14:paraId="44000000">
      <w:pPr>
        <w:widowControl w:val="0"/>
        <w:tabs>
          <w:tab w:leader="none" w:pos="1767" w:val="left"/>
        </w:tabs>
        <w:spacing w:line="240" w:lineRule="auto"/>
        <w:ind w:firstLine="719" w:left="0" w:right="1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телефон</w:t>
      </w:r>
      <w:r>
        <w:rPr>
          <w:rFonts w:ascii="Times New Roman" w:hAnsi="Times New Roman"/>
          <w:spacing w:val="17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(или)</w:t>
      </w:r>
      <w:r>
        <w:rPr>
          <w:rFonts w:ascii="Times New Roman" w:hAnsi="Times New Roman"/>
          <w:spacing w:val="20"/>
          <w:sz w:val="28"/>
        </w:rPr>
        <w:t xml:space="preserve"> </w:t>
      </w:r>
      <w:r>
        <w:rPr>
          <w:rFonts w:ascii="Times New Roman" w:hAnsi="Times New Roman"/>
          <w:sz w:val="28"/>
        </w:rPr>
        <w:t>адрес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электронной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почты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организации;</w:t>
      </w:r>
    </w:p>
    <w:p w14:paraId="45000000">
      <w:pPr>
        <w:widowControl w:val="0"/>
        <w:tabs>
          <w:tab w:leader="none" w:pos="1707" w:val="left"/>
        </w:tabs>
        <w:spacing w:line="240" w:lineRule="auto"/>
        <w:ind w:firstLine="719" w:left="0" w:right="1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наименование</w:t>
      </w:r>
      <w:r>
        <w:rPr>
          <w:rFonts w:ascii="Times New Roman" w:hAnsi="Times New Roman"/>
          <w:spacing w:val="15"/>
          <w:sz w:val="28"/>
        </w:rPr>
        <w:t xml:space="preserve"> </w:t>
      </w:r>
      <w:r>
        <w:rPr>
          <w:rFonts w:ascii="Times New Roman" w:hAnsi="Times New Roman"/>
          <w:sz w:val="28"/>
        </w:rPr>
        <w:t>вопроса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(вопросов)</w:t>
      </w:r>
      <w:r>
        <w:rPr>
          <w:rFonts w:ascii="Times New Roman" w:hAnsi="Times New Roman"/>
          <w:spacing w:val="15"/>
          <w:sz w:val="28"/>
        </w:rPr>
        <w:t xml:space="preserve"> </w:t>
      </w:r>
      <w:r>
        <w:rPr>
          <w:rFonts w:ascii="Times New Roman" w:hAnsi="Times New Roman"/>
          <w:sz w:val="28"/>
        </w:rPr>
        <w:t>повестки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обсуждении </w:t>
      </w:r>
      <w:r>
        <w:rPr>
          <w:rFonts w:ascii="Times New Roman" w:hAnsi="Times New Roman"/>
          <w:sz w:val="28"/>
        </w:rPr>
        <w:t>которого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(которых)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желает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присутствовать;</w:t>
      </w:r>
    </w:p>
    <w:p w14:paraId="46000000">
      <w:pPr>
        <w:widowControl w:val="0"/>
        <w:tabs>
          <w:tab w:leader="none" w:pos="1714" w:val="left"/>
        </w:tabs>
        <w:spacing w:line="240" w:lineRule="auto"/>
        <w:ind w:firstLine="719" w:left="0" w:right="1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дату,</w:t>
      </w:r>
      <w:r>
        <w:rPr>
          <w:rFonts w:ascii="Times New Roman" w:hAnsi="Times New Roman"/>
          <w:spacing w:val="24"/>
          <w:sz w:val="28"/>
        </w:rPr>
        <w:t xml:space="preserve"> </w:t>
      </w:r>
      <w:r>
        <w:rPr>
          <w:rFonts w:ascii="Times New Roman" w:hAnsi="Times New Roman"/>
          <w:sz w:val="28"/>
        </w:rPr>
        <w:t>время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2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>котором</w:t>
      </w:r>
      <w:r>
        <w:rPr>
          <w:rFonts w:ascii="Times New Roman" w:hAnsi="Times New Roman"/>
          <w:spacing w:val="23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гражданин,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представитель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желает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присутствовать;</w:t>
      </w:r>
    </w:p>
    <w:p w14:paraId="47000000">
      <w:pPr>
        <w:widowControl w:val="0"/>
        <w:tabs>
          <w:tab w:leader="none" w:pos="1757" w:val="left"/>
        </w:tabs>
        <w:spacing w:line="240" w:lineRule="auto"/>
        <w:ind w:firstLine="719" w:left="0" w:right="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просьбу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список </w:t>
      </w:r>
      <w:r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организаций;</w:t>
      </w:r>
    </w:p>
    <w:p w14:paraId="48000000">
      <w:pPr>
        <w:widowControl w:val="0"/>
        <w:tabs>
          <w:tab w:leader="none" w:pos="1719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"/>
          <w:sz w:val="28"/>
        </w:rPr>
        <w:t xml:space="preserve">7) в случае личного присутствия </w:t>
      </w:r>
      <w:r>
        <w:rPr>
          <w:rFonts w:ascii="Times New Roman" w:hAnsi="Times New Roman"/>
          <w:spacing w:val="-1"/>
          <w:sz w:val="28"/>
        </w:rPr>
        <w:t xml:space="preserve">– </w:t>
      </w:r>
      <w:r>
        <w:rPr>
          <w:rFonts w:ascii="Times New Roman" w:hAnsi="Times New Roman"/>
          <w:spacing w:val="-1"/>
          <w:sz w:val="28"/>
        </w:rPr>
        <w:t xml:space="preserve">намерение осуществлять фото-, </w:t>
      </w:r>
      <w:r>
        <w:rPr>
          <w:rFonts w:ascii="Times New Roman" w:hAnsi="Times New Roman"/>
          <w:sz w:val="28"/>
        </w:rPr>
        <w:t xml:space="preserve">аудио– и </w:t>
      </w:r>
      <w:r>
        <w:rPr>
          <w:rFonts w:ascii="Times New Roman" w:hAnsi="Times New Roman"/>
          <w:sz w:val="28"/>
        </w:rPr>
        <w:t>видеозапись,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использовать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персональный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компьютер,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средства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телефонной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сотовой связи, радиосвязи, а также средства звукозаписи и обработки информации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либо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указание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отсутствие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такого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намерения;</w:t>
      </w:r>
    </w:p>
    <w:p w14:paraId="49000000">
      <w:pPr>
        <w:widowControl w:val="0"/>
        <w:tabs>
          <w:tab w:leader="none" w:pos="1942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наименование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(юридического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лица),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объединения,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самоуправления</w:t>
      </w:r>
      <w:r>
        <w:rPr>
          <w:rFonts w:ascii="Times New Roman" w:hAnsi="Times New Roman"/>
          <w:spacing w:val="1"/>
          <w:sz w:val="28"/>
        </w:rPr>
        <w:t>,</w:t>
      </w:r>
      <w:r>
        <w:rPr>
          <w:rFonts w:ascii="Times New Roman" w:hAnsi="Times New Roman"/>
          <w:sz w:val="28"/>
        </w:rPr>
        <w:t xml:space="preserve"> представителем которого он является, наименование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занимаемой должности (статус в общественном объединении)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в случае подачи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представителем организации.</w:t>
      </w:r>
    </w:p>
    <w:p w14:paraId="4A000000">
      <w:pPr>
        <w:widowControl w:val="0"/>
        <w:tabs>
          <w:tab w:leader="none" w:pos="1673" w:val="left"/>
        </w:tabs>
        <w:spacing w:line="240" w:lineRule="auto"/>
        <w:ind w:firstLine="719" w:left="0" w:right="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В случае несоответствия электронного сообщения требованиям пунктов 2.6, 2.7</w:t>
      </w:r>
      <w:r>
        <w:rPr>
          <w:rFonts w:ascii="Times New Roman" w:hAnsi="Times New Roman"/>
          <w:spacing w:val="-62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течение</w:t>
      </w:r>
      <w:r>
        <w:rPr>
          <w:rFonts w:ascii="Times New Roman" w:hAnsi="Times New Roman"/>
          <w:spacing w:val="1"/>
          <w:sz w:val="28"/>
        </w:rPr>
        <w:t xml:space="preserve"> текущего</w:t>
      </w:r>
      <w:r>
        <w:rPr>
          <w:rFonts w:ascii="Times New Roman" w:hAnsi="Times New Roman"/>
          <w:sz w:val="28"/>
        </w:rPr>
        <w:t xml:space="preserve"> дня с момента</w:t>
      </w:r>
      <w:r>
        <w:rPr>
          <w:rFonts w:ascii="Times New Roman" w:hAnsi="Times New Roman"/>
          <w:sz w:val="28"/>
        </w:rPr>
        <w:t xml:space="preserve"> получения </w:t>
      </w:r>
      <w:r>
        <w:rPr>
          <w:rFonts w:ascii="Times New Roman" w:hAnsi="Times New Roman"/>
          <w:sz w:val="28"/>
        </w:rPr>
        <w:t xml:space="preserve"> указанного электронного сообщения уведомляет 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обстоятельствах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 или путем направления электронного сообщения по адресу электронной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почты,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случае,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если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он указан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электронном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сообщении.</w:t>
      </w:r>
    </w:p>
    <w:p w14:paraId="4B000000">
      <w:pPr>
        <w:widowControl w:val="0"/>
        <w:tabs>
          <w:tab w:leader="none" w:pos="1925" w:val="left"/>
        </w:tabs>
        <w:spacing w:line="240" w:lineRule="auto"/>
        <w:ind w:firstLine="719" w:left="0" w:right="10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дату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электронном сообщении, а также в случае отсутствия в повестке соответствующего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вопроса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(вопросов),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обсуждении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которого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(которых)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желает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должностное лицо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течение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течение</w:t>
      </w:r>
      <w:r>
        <w:rPr>
          <w:rFonts w:ascii="Times New Roman" w:hAnsi="Times New Roman"/>
          <w:spacing w:val="1"/>
          <w:sz w:val="28"/>
        </w:rPr>
        <w:t xml:space="preserve"> текущего</w:t>
      </w:r>
      <w:r>
        <w:rPr>
          <w:rFonts w:ascii="Times New Roman" w:hAnsi="Times New Roman"/>
          <w:sz w:val="28"/>
        </w:rPr>
        <w:t xml:space="preserve"> дня с момента</w:t>
      </w:r>
      <w:r>
        <w:rPr>
          <w:rFonts w:ascii="Times New Roman" w:hAnsi="Times New Roman"/>
          <w:sz w:val="28"/>
        </w:rPr>
        <w:t xml:space="preserve"> получения указанного электронного сообщения </w:t>
      </w:r>
      <w:r>
        <w:rPr>
          <w:rFonts w:ascii="Times New Roman" w:hAnsi="Times New Roman"/>
          <w:sz w:val="28"/>
        </w:rPr>
        <w:t>уведомляет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обстоятельствах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организации.</w:t>
      </w:r>
    </w:p>
    <w:p w14:paraId="4C000000">
      <w:pPr>
        <w:widowControl w:val="0"/>
        <w:tabs>
          <w:tab w:leader="none" w:pos="1803" w:val="left"/>
        </w:tabs>
        <w:spacing w:line="240" w:lineRule="auto"/>
        <w:ind w:firstLine="719" w:left="0" w:right="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 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регистрирует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поступившие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электронные сообщения в порядке их поступления в журнале учета заявок 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 организаций с присвоением им порядковых номеров и указанием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даты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времени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поступления,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рассматривает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поступившие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готовит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списка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часов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соответствующего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14:paraId="4D000000">
      <w:pPr>
        <w:widowControl w:val="0"/>
        <w:tabs>
          <w:tab w:leader="none" w:pos="2067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2.11.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выразившие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 в заседании лично, включаются в список граждан и 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 исходя из количества мест, отведенных для граждан, 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 в зале, где проходит заседание, и порядка очередности поступления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заявок от граждан, представителей организаций. При этом в случае, если общее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число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превышает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количество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зале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 организаций в первую очередь включаются лица, представляющие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субъектов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общественного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контроля.</w:t>
      </w:r>
    </w:p>
    <w:p w14:paraId="4E000000">
      <w:pPr>
        <w:widowControl w:val="0"/>
        <w:tabs>
          <w:tab w:leader="none" w:pos="2067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</w:p>
    <w:p w14:paraId="4F000000">
      <w:pPr>
        <w:widowControl w:val="0"/>
        <w:tabs>
          <w:tab w:leader="none" w:pos="1827" w:val="left"/>
        </w:tabs>
        <w:spacing w:line="240" w:lineRule="auto"/>
        <w:ind w:firstLine="719" w:left="0" w:right="1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 Граждане, представители организаций не включаются в список граждан 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следующих случаях:</w:t>
      </w:r>
    </w:p>
    <w:p w14:paraId="50000000">
      <w:pPr>
        <w:widowControl w:val="0"/>
        <w:tabs>
          <w:tab w:leader="none" w:pos="1788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электронное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направлено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срока,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установленного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пункте</w:t>
      </w:r>
      <w:r>
        <w:rPr>
          <w:rFonts w:ascii="Times New Roman" w:hAnsi="Times New Roman"/>
          <w:spacing w:val="3"/>
          <w:sz w:val="28"/>
        </w:rPr>
        <w:t xml:space="preserve"> 2.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pacing w:val="4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 Положения;</w:t>
      </w:r>
    </w:p>
    <w:p w14:paraId="51000000">
      <w:pPr>
        <w:widowControl w:val="0"/>
        <w:tabs>
          <w:tab w:leader="none" w:pos="1697" w:val="left"/>
        </w:tabs>
        <w:spacing w:line="240" w:lineRule="auto"/>
        <w:ind w:firstLine="719" w:left="0" w:right="1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электронное сообщение содержит неполные или недостоверные ведения,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предусмотренные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пунктом</w:t>
      </w:r>
      <w:r>
        <w:rPr>
          <w:rFonts w:ascii="Times New Roman" w:hAnsi="Times New Roman"/>
          <w:spacing w:val="2"/>
          <w:sz w:val="28"/>
        </w:rPr>
        <w:t xml:space="preserve"> 2.</w:t>
      </w:r>
      <w:r>
        <w:rPr>
          <w:rFonts w:ascii="Times New Roman" w:hAnsi="Times New Roman"/>
          <w:sz w:val="28"/>
        </w:rPr>
        <w:t>7 настоящего Положения;</w:t>
      </w:r>
    </w:p>
    <w:p w14:paraId="52000000">
      <w:pPr>
        <w:widowControl w:val="0"/>
        <w:tabs>
          <w:tab w:leader="none" w:pos="1762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гражданин,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пункта</w:t>
      </w:r>
      <w:r>
        <w:rPr>
          <w:rFonts w:ascii="Times New Roman" w:hAnsi="Times New Roman"/>
          <w:spacing w:val="1"/>
          <w:sz w:val="28"/>
        </w:rPr>
        <w:t xml:space="preserve"> 2.</w:t>
      </w: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может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быть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обеспечен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зале,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где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проходит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заседание;</w:t>
      </w:r>
    </w:p>
    <w:p w14:paraId="53000000">
      <w:pPr>
        <w:widowControl w:val="0"/>
        <w:tabs>
          <w:tab w:leader="none" w:pos="1704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невозможность организации личного присутствия граждан, представителей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открытом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необходимости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санитарно-эпидемиологических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ограничений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обстоятельств,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законодательством).</w:t>
      </w:r>
    </w:p>
    <w:p w14:paraId="54000000">
      <w:pPr>
        <w:widowControl w:val="0"/>
        <w:tabs>
          <w:tab w:leader="none" w:pos="2143" w:val="left"/>
        </w:tabs>
        <w:spacing w:before="74" w:line="240" w:lineRule="auto"/>
        <w:ind w:firstLine="719" w:left="0" w:right="1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2.13. 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утверждается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председателя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его заместителем) не позднее 15 часов дня, предшествующего дню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соответствующего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14:paraId="55000000">
      <w:pPr>
        <w:widowControl w:val="0"/>
        <w:tabs>
          <w:tab w:leader="none" w:pos="1831" w:val="left"/>
        </w:tabs>
        <w:spacing w:line="240" w:lineRule="auto"/>
        <w:ind w:firstLine="719" w:left="0" w:right="1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2.14. В случае невключения гражданина, представителя организации в 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адресу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электронной почты, в случае, если он указан в электронном сообщении, о его 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16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часов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соответствующего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14:paraId="56000000">
      <w:pPr>
        <w:widowControl w:val="0"/>
        <w:tabs>
          <w:tab w:leader="none" w:pos="1805" w:val="left"/>
        </w:tabs>
        <w:spacing w:line="240" w:lineRule="auto"/>
        <w:ind w:firstLine="719" w:left="0" w:right="1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2.15. Уполномоченное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течение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 xml:space="preserve"> текущего 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момента 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включения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список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уведомляет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либо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путем направления электронного сообщения по адресу электронной почты, в случае 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если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электронном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сообщении.</w:t>
      </w:r>
    </w:p>
    <w:p w14:paraId="57000000">
      <w:pPr>
        <w:widowControl w:val="0"/>
        <w:tabs>
          <w:tab w:leader="none" w:pos="1805" w:val="left"/>
        </w:tabs>
        <w:spacing w:line="240" w:lineRule="auto"/>
        <w:ind w:firstLine="719" w:left="0" w:right="104"/>
        <w:jc w:val="both"/>
        <w:rPr>
          <w:rFonts w:ascii="Times New Roman" w:hAnsi="Times New Roman"/>
          <w:sz w:val="28"/>
        </w:rPr>
      </w:pPr>
    </w:p>
    <w:p w14:paraId="58000000">
      <w:pPr>
        <w:widowControl w:val="0"/>
        <w:tabs>
          <w:tab w:leader="none" w:pos="1805" w:val="left"/>
        </w:tabs>
        <w:spacing w:line="240" w:lineRule="auto"/>
        <w:ind w:firstLine="0" w:left="0" w:right="10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III.</w:t>
      </w:r>
      <w:r>
        <w:rPr>
          <w:rFonts w:ascii="Times New Roman" w:hAnsi="Times New Roman"/>
          <w:b w:val="1"/>
          <w:spacing w:val="-8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Порядок</w:t>
      </w:r>
      <w:r>
        <w:rPr>
          <w:rFonts w:ascii="Times New Roman" w:hAnsi="Times New Roman"/>
          <w:b w:val="1"/>
          <w:spacing w:val="-8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присутствия</w:t>
      </w:r>
      <w:r>
        <w:rPr>
          <w:rFonts w:ascii="Times New Roman" w:hAnsi="Times New Roman"/>
          <w:b w:val="1"/>
          <w:spacing w:val="-9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граждан,</w:t>
      </w:r>
      <w:r>
        <w:rPr>
          <w:rFonts w:ascii="Times New Roman" w:hAnsi="Times New Roman"/>
          <w:b w:val="1"/>
          <w:sz w:val="28"/>
        </w:rPr>
        <w:t>представителей</w:t>
      </w:r>
      <w:r>
        <w:rPr>
          <w:rFonts w:ascii="Times New Roman" w:hAnsi="Times New Roman"/>
          <w:b w:val="1"/>
          <w:spacing w:val="-9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организаций</w:t>
      </w:r>
      <w:r>
        <w:rPr>
          <w:rFonts w:ascii="Times New Roman" w:hAnsi="Times New Roman"/>
          <w:b w:val="1"/>
          <w:spacing w:val="-9"/>
          <w:sz w:val="28"/>
        </w:rPr>
        <w:t xml:space="preserve"> </w:t>
      </w:r>
    </w:p>
    <w:p w14:paraId="59000000">
      <w:pPr>
        <w:widowControl w:val="0"/>
        <w:tabs>
          <w:tab w:leader="none" w:pos="1805" w:val="left"/>
        </w:tabs>
        <w:spacing w:line="240" w:lineRule="auto"/>
        <w:ind w:firstLine="0" w:left="0" w:right="10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</w:t>
      </w:r>
      <w:r>
        <w:rPr>
          <w:rFonts w:ascii="Times New Roman" w:hAnsi="Times New Roman"/>
          <w:b w:val="1"/>
          <w:spacing w:val="-8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заседаниях</w:t>
      </w:r>
    </w:p>
    <w:p w14:paraId="5A000000">
      <w:pPr>
        <w:widowControl w:val="0"/>
        <w:spacing w:before="8"/>
        <w:ind w:firstLine="0" w:left="0"/>
        <w:jc w:val="left"/>
        <w:rPr>
          <w:rFonts w:ascii="Times New Roman" w:hAnsi="Times New Roman"/>
          <w:sz w:val="28"/>
        </w:rPr>
      </w:pPr>
    </w:p>
    <w:p w14:paraId="5B000000">
      <w:pPr>
        <w:widowControl w:val="0"/>
        <w:tabs>
          <w:tab w:leader="none" w:pos="1827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В целях обеспечения присутствия на заседании граждан, 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 при подготовке к заседанию в зале, где проходит заседание, отводятся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(за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исключением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невозможности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открытом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необходимости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санитарно-эпидемиологических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ограничений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обстоятельств, предусмотренных законодательством).</w:t>
      </w:r>
      <w:r>
        <w:rPr>
          <w:rFonts w:ascii="Times New Roman" w:hAnsi="Times New Roman"/>
          <w:sz w:val="28"/>
        </w:rPr>
        <w:t xml:space="preserve"> </w:t>
      </w:r>
    </w:p>
    <w:p w14:paraId="5C000000">
      <w:pPr>
        <w:widowControl w:val="0"/>
        <w:tabs>
          <w:tab w:leader="none" w:pos="1827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мест в зале, где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проходит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определяется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 Совета, председателем иного коллегиального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Совета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заместителем)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зависимости от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количества участников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 но не менее</w:t>
      </w:r>
      <w:r>
        <w:rPr>
          <w:rFonts w:ascii="Times New Roman" w:hAnsi="Times New Roman"/>
          <w:spacing w:val="5"/>
          <w:sz w:val="28"/>
        </w:rPr>
        <w:t xml:space="preserve">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мест.</w:t>
      </w:r>
    </w:p>
    <w:p w14:paraId="5D000000">
      <w:pPr>
        <w:widowControl w:val="0"/>
        <w:tabs>
          <w:tab w:leader="none" w:pos="1827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</w:p>
    <w:p w14:paraId="5E000000">
      <w:pPr>
        <w:widowControl w:val="0"/>
        <w:tabs>
          <w:tab w:leader="none" w:pos="1827" w:val="left"/>
        </w:tabs>
        <w:spacing w:line="240" w:lineRule="auto"/>
        <w:ind w:firstLine="719" w:left="0" w:right="1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На заседании допускается личное присутствие не более 1 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каждой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организации.</w:t>
      </w:r>
    </w:p>
    <w:p w14:paraId="5F000000">
      <w:pPr>
        <w:widowControl w:val="0"/>
        <w:tabs>
          <w:tab w:leader="none" w:pos="1925" w:val="left"/>
        </w:tabs>
        <w:spacing w:line="240" w:lineRule="auto"/>
        <w:ind w:firstLine="719"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превышения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числа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представивших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заявку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числа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свободных мест 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размещение производится в порядке их включения в 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пунктом</w:t>
      </w:r>
      <w:r>
        <w:rPr>
          <w:rFonts w:ascii="Times New Roman" w:hAnsi="Times New Roman"/>
          <w:spacing w:val="1"/>
          <w:sz w:val="28"/>
        </w:rPr>
        <w:t xml:space="preserve"> 2.</w:t>
      </w: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Положения.</w:t>
      </w:r>
    </w:p>
    <w:p w14:paraId="60000000">
      <w:pPr>
        <w:widowControl w:val="0"/>
        <w:tabs>
          <w:tab w:leader="none" w:pos="2019" w:val="left"/>
        </w:tabs>
        <w:spacing w:line="240" w:lineRule="auto"/>
        <w:ind w:firstLine="719"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представившие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заявку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допускаются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участию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следующих случаях:</w:t>
      </w:r>
    </w:p>
    <w:p w14:paraId="61000000">
      <w:pPr>
        <w:widowControl w:val="0"/>
        <w:tabs>
          <w:tab w:leader="none" w:pos="1683" w:val="left"/>
        </w:tabs>
        <w:spacing w:line="268" w:lineRule="exact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отсутствие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документа,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удостоверяющего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личность;</w:t>
      </w:r>
    </w:p>
    <w:p w14:paraId="62000000">
      <w:pPr>
        <w:widowControl w:val="0"/>
        <w:tabs>
          <w:tab w:leader="none" w:pos="1692" w:val="left"/>
        </w:tabs>
        <w:spacing w:line="240" w:lineRule="auto"/>
        <w:ind w:firstLine="719" w:left="-27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отсутствие документа, подтверждающего полномочия, – для 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организации.</w:t>
      </w:r>
    </w:p>
    <w:p w14:paraId="63000000">
      <w:pPr>
        <w:widowControl w:val="0"/>
        <w:tabs>
          <w:tab w:leader="none" w:pos="1819" w:val="left"/>
        </w:tabs>
        <w:spacing w:line="269" w:lineRule="exact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 Граждане,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5"/>
          <w:sz w:val="28"/>
        </w:rPr>
        <w:t xml:space="preserve"> </w:t>
      </w:r>
      <w:r>
        <w:rPr>
          <w:rFonts w:ascii="Times New Roman" w:hAnsi="Times New Roman"/>
          <w:sz w:val="28"/>
        </w:rPr>
        <w:t>допускаются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зал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8"/>
          <w:sz w:val="28"/>
        </w:rPr>
        <w:t xml:space="preserve"> </w:t>
      </w:r>
      <w:r>
        <w:rPr>
          <w:rFonts w:ascii="Times New Roman" w:hAnsi="Times New Roman"/>
          <w:sz w:val="28"/>
        </w:rPr>
        <w:t>ранее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>15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минут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минут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начала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предъявлении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документа,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удостоверяющего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личность.</w:t>
      </w:r>
    </w:p>
    <w:p w14:paraId="64000000">
      <w:pPr>
        <w:widowControl w:val="0"/>
        <w:tabs>
          <w:tab w:leader="none" w:pos="2091" w:val="left"/>
        </w:tabs>
        <w:spacing w:line="240" w:lineRule="auto"/>
        <w:ind w:firstLine="719"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3.6. Процедуру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регистрации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"consultantplus://offline/ref%3D590DD0C1FCBE2DD8138FCF2569FC186955B8FA3E8D21D55C54E808FDCDH2WEC"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от 27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июля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2006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года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pacing w:val="4"/>
          <w:sz w:val="28"/>
        </w:rPr>
        <w:t xml:space="preserve"> </w:t>
      </w:r>
      <w:r>
        <w:rPr>
          <w:rFonts w:ascii="Times New Roman" w:hAnsi="Times New Roman"/>
          <w:sz w:val="28"/>
        </w:rPr>
        <w:t>152-ФЗ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персональных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данных».</w:t>
      </w:r>
    </w:p>
    <w:p w14:paraId="65000000">
      <w:pPr>
        <w:widowControl w:val="0"/>
        <w:spacing w:before="74"/>
        <w:ind w:firstLine="0" w:left="662" w:right="512"/>
        <w:jc w:val="center"/>
        <w:rPr>
          <w:rFonts w:ascii="Times New Roman" w:hAnsi="Times New Roman"/>
          <w:b w:val="1"/>
          <w:sz w:val="28"/>
        </w:rPr>
      </w:pPr>
    </w:p>
    <w:p w14:paraId="66000000">
      <w:pPr>
        <w:widowControl w:val="0"/>
        <w:spacing w:before="74"/>
        <w:ind w:firstLine="0" w:left="662" w:right="512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IV.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Права</w:t>
      </w:r>
      <w:r>
        <w:rPr>
          <w:rFonts w:ascii="Times New Roman" w:hAnsi="Times New Roman"/>
          <w:b w:val="1"/>
          <w:spacing w:val="-7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обязанности</w:t>
      </w:r>
      <w:r>
        <w:rPr>
          <w:rFonts w:ascii="Times New Roman" w:hAnsi="Times New Roman"/>
          <w:b w:val="1"/>
          <w:spacing w:val="-6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граждан,</w:t>
      </w:r>
      <w:r>
        <w:rPr>
          <w:rFonts w:ascii="Times New Roman" w:hAnsi="Times New Roman"/>
          <w:b w:val="1"/>
          <w:spacing w:val="-7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представителей</w:t>
      </w:r>
      <w:r>
        <w:rPr>
          <w:rFonts w:ascii="Times New Roman" w:hAnsi="Times New Roman"/>
          <w:b w:val="1"/>
          <w:spacing w:val="-9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организаций</w:t>
      </w:r>
    </w:p>
    <w:p w14:paraId="67000000">
      <w:pPr>
        <w:widowControl w:val="0"/>
        <w:spacing w:before="9"/>
        <w:ind w:firstLine="0" w:left="0"/>
        <w:jc w:val="left"/>
        <w:rPr>
          <w:rFonts w:ascii="Times New Roman" w:hAnsi="Times New Roman"/>
          <w:sz w:val="28"/>
        </w:rPr>
      </w:pPr>
    </w:p>
    <w:p w14:paraId="68000000">
      <w:pPr>
        <w:widowControl w:val="0"/>
        <w:tabs>
          <w:tab w:leader="none" w:pos="1839" w:val="left"/>
        </w:tabs>
        <w:spacing w:line="240" w:lineRule="auto"/>
        <w:ind w:firstLine="719" w:left="0" w:right="1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Запрещается входить в помещение для заседания с оружием, входить 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выходить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время 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без разрешения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разговаривать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во время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 и иным средствам связи.</w:t>
      </w:r>
    </w:p>
    <w:p w14:paraId="69000000">
      <w:pPr>
        <w:widowControl w:val="0"/>
        <w:tabs>
          <w:tab w:leader="none" w:pos="1983" w:val="left"/>
        </w:tabs>
        <w:spacing w:line="240" w:lineRule="auto"/>
        <w:ind w:firstLine="719" w:left="0" w:right="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присутствующие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 не вправе занимать места, отведенные иным участникам заседания</w:t>
      </w:r>
      <w:r>
        <w:rPr>
          <w:rFonts w:ascii="Times New Roman" w:hAnsi="Times New Roman"/>
          <w:sz w:val="28"/>
        </w:rPr>
        <w:t>.</w:t>
      </w:r>
    </w:p>
    <w:p w14:paraId="6A000000">
      <w:pPr>
        <w:widowControl w:val="0"/>
        <w:tabs>
          <w:tab w:leader="none" w:pos="1983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присутствующие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вправе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делать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записи,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предварительного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уведомления</w:t>
      </w:r>
      <w:r>
        <w:rPr>
          <w:rFonts w:ascii="Times New Roman" w:hAnsi="Times New Roman"/>
          <w:spacing w:val="64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производить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фото-,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видео-,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аудиозапись,</w:t>
      </w:r>
      <w:r>
        <w:rPr>
          <w:rFonts w:ascii="Times New Roman" w:hAnsi="Times New Roman"/>
          <w:spacing w:val="64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персональные компьютеры, средства телефонной и сотовой связи, радиосвязи, 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также сре</w:t>
      </w:r>
      <w:r>
        <w:rPr>
          <w:rFonts w:ascii="Times New Roman" w:hAnsi="Times New Roman"/>
          <w:sz w:val="28"/>
        </w:rPr>
        <w:t>дств зв</w:t>
      </w:r>
      <w:r>
        <w:rPr>
          <w:rFonts w:ascii="Times New Roman" w:hAnsi="Times New Roman"/>
          <w:sz w:val="28"/>
        </w:rPr>
        <w:t>укозаписи и обработки информации в той мере, в которой данные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действия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мешают проведению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14:paraId="6B000000">
      <w:pPr>
        <w:widowControl w:val="0"/>
        <w:tabs>
          <w:tab w:leader="none" w:pos="1812" w:val="left"/>
        </w:tabs>
        <w:spacing w:line="240" w:lineRule="auto"/>
        <w:ind w:firstLine="719" w:left="0" w:right="1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 Граждане, представители организаций не имеют права вмешиваться в ход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обязаны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общественный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порядок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подчиняться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распоряжениям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заседании.</w:t>
      </w:r>
    </w:p>
    <w:p w14:paraId="6C000000">
      <w:pPr>
        <w:widowControl w:val="0"/>
        <w:tabs>
          <w:tab w:leader="none" w:pos="1908" w:val="left"/>
        </w:tabs>
        <w:spacing w:line="240" w:lineRule="auto"/>
        <w:ind w:firstLine="719" w:left="0" w:right="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 Председательствующий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предоставляет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задать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вопрос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выступить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рассматриваемому вопросу. Граждане, представители организаций не участвуют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обсуждении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и принятии решений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и не должны препятствовать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ходу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14:paraId="6D000000">
      <w:pPr>
        <w:widowControl w:val="0"/>
        <w:tabs>
          <w:tab w:leader="none" w:pos="1806" w:val="left"/>
        </w:tabs>
        <w:spacing w:line="240" w:lineRule="auto"/>
        <w:ind w:firstLine="719" w:left="0" w:right="1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4.6.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нарушения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пунктов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1"/>
          <w:sz w:val="28"/>
        </w:rPr>
        <w:t>4.1 - 4.4.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настоя</w:t>
      </w:r>
      <w:r>
        <w:rPr>
          <w:rFonts w:ascii="Times New Roman" w:hAnsi="Times New Roman"/>
          <w:sz w:val="28"/>
        </w:rPr>
        <w:t>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делает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замечание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организации, о чем делается соответствующая запись в протоколе заседания. При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повторном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нарушении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решению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удаляются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из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делается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соответствующая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запись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протоколе.</w:t>
      </w:r>
    </w:p>
    <w:p w14:paraId="6E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4.7. Отказ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доступе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удаление его с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могут быть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обжалованы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судебном порядке.</w:t>
      </w:r>
    </w:p>
    <w:p w14:paraId="6F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0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1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2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3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4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5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6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7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8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9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A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B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C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D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E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7F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0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1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2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3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4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5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6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7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8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9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A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B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C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D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E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8F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0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1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2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3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4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5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6000000">
      <w:pPr>
        <w:widowControl w:val="0"/>
        <w:tabs>
          <w:tab w:leader="none" w:pos="1810" w:val="left"/>
        </w:tabs>
        <w:spacing w:line="240" w:lineRule="auto"/>
        <w:ind w:firstLine="719" w:left="0" w:right="108"/>
        <w:jc w:val="both"/>
        <w:rPr>
          <w:rFonts w:ascii="Times New Roman" w:hAnsi="Times New Roman"/>
          <w:sz w:val="28"/>
        </w:rPr>
      </w:pPr>
    </w:p>
    <w:p w14:paraId="97000000">
      <w:pPr>
        <w:widowControl w:val="0"/>
        <w:spacing w:before="75"/>
        <w:ind w:firstLine="0" w:left="4794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Приложение</w:t>
      </w:r>
    </w:p>
    <w:p w14:paraId="98000000">
      <w:pPr>
        <w:widowControl w:val="0"/>
        <w:tabs>
          <w:tab w:leader="none" w:pos="6087" w:val="left"/>
          <w:tab w:leader="none" w:pos="8472" w:val="left"/>
        </w:tabs>
        <w:spacing w:before="5" w:line="240" w:lineRule="auto"/>
        <w:ind w:firstLine="0" w:left="4794" w:right="384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к Положению о порядке присутствия граждан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(физических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лиц),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в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том</w:t>
      </w:r>
      <w:r>
        <w:rPr>
          <w:rFonts w:ascii="Times New Roman" w:hAnsi="Times New Roman"/>
          <w:b w:val="0"/>
          <w:i w:val="0"/>
          <w:spacing w:val="64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числе</w:t>
      </w:r>
      <w:r>
        <w:rPr>
          <w:rFonts w:ascii="Times New Roman" w:hAnsi="Times New Roman"/>
          <w:b w:val="0"/>
          <w:i w:val="0"/>
          <w:spacing w:val="-6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представителей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организаций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(юридических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лиц), 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общественных </w:t>
      </w:r>
      <w:r>
        <w:rPr>
          <w:rFonts w:ascii="Times New Roman" w:hAnsi="Times New Roman"/>
          <w:b w:val="0"/>
          <w:i w:val="0"/>
          <w:sz w:val="28"/>
          <w:u w:val="none"/>
        </w:rPr>
        <w:t>объединений,</w:t>
      </w:r>
      <w:r>
        <w:rPr>
          <w:rFonts w:ascii="Times New Roman" w:hAnsi="Times New Roman"/>
          <w:b w:val="0"/>
          <w:i w:val="0"/>
          <w:spacing w:val="-6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государственных органов и органов местного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самоуправления,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на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заседаниях </w:t>
      </w:r>
      <w:r>
        <w:rPr>
          <w:rFonts w:ascii="Times New Roman" w:hAnsi="Times New Roman"/>
          <w:b w:val="0"/>
          <w:i w:val="0"/>
          <w:sz w:val="28"/>
          <w:u w:val="none"/>
        </w:rPr>
        <w:t>Совета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депутатов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Северодвинска</w:t>
      </w:r>
      <w:r>
        <w:rPr>
          <w:rFonts w:ascii="Times New Roman" w:hAnsi="Times New Roman"/>
          <w:b w:val="0"/>
          <w:i w:val="0"/>
          <w:sz w:val="28"/>
          <w:u w:val="none"/>
        </w:rPr>
        <w:t>,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его коллегиальных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органов</w:t>
      </w:r>
    </w:p>
    <w:p w14:paraId="99000000">
      <w:pPr>
        <w:widowControl w:val="0"/>
        <w:tabs>
          <w:tab w:leader="none" w:pos="6087" w:val="left"/>
          <w:tab w:leader="none" w:pos="8472" w:val="left"/>
        </w:tabs>
        <w:spacing w:before="5" w:line="240" w:lineRule="auto"/>
        <w:ind w:firstLine="0" w:left="4794" w:right="384"/>
        <w:jc w:val="both"/>
        <w:rPr>
          <w:rFonts w:ascii="Times New Roman" w:hAnsi="Times New Roman"/>
          <w:b w:val="0"/>
          <w:i w:val="0"/>
          <w:sz w:val="28"/>
          <w:u w:val="none"/>
        </w:rPr>
      </w:pPr>
    </w:p>
    <w:p w14:paraId="9A000000">
      <w:pPr>
        <w:widowControl w:val="0"/>
        <w:tabs>
          <w:tab w:leader="none" w:pos="6087" w:val="left"/>
          <w:tab w:leader="none" w:pos="8472" w:val="left"/>
        </w:tabs>
        <w:spacing w:before="5" w:line="240" w:lineRule="auto"/>
        <w:ind w:firstLine="0" w:left="4794" w:right="384"/>
        <w:jc w:val="both"/>
        <w:rPr>
          <w:rFonts w:ascii="Times New Roman" w:hAnsi="Times New Roman"/>
          <w:b w:val="0"/>
          <w:i w:val="0"/>
          <w:sz w:val="28"/>
          <w:u w:val="none"/>
        </w:rPr>
      </w:pPr>
    </w:p>
    <w:p w14:paraId="9B000000">
      <w:pPr>
        <w:widowControl w:val="0"/>
        <w:tabs>
          <w:tab w:leader="none" w:pos="6087" w:val="left"/>
          <w:tab w:leader="none" w:pos="8472" w:val="left"/>
        </w:tabs>
        <w:spacing w:before="5" w:line="240" w:lineRule="auto"/>
        <w:ind w:firstLine="0" w:left="4794" w:right="384"/>
        <w:jc w:val="both"/>
        <w:rPr>
          <w:rFonts w:ascii="Times New Roman" w:hAnsi="Times New Roman"/>
          <w:b w:val="0"/>
          <w:i w:val="0"/>
          <w:sz w:val="28"/>
          <w:u w:val="none"/>
        </w:rPr>
      </w:pPr>
    </w:p>
    <w:p w14:paraId="9C000000">
      <w:pPr>
        <w:widowControl w:val="0"/>
        <w:tabs>
          <w:tab w:leader="none" w:pos="6087" w:val="left"/>
          <w:tab w:leader="none" w:pos="8472" w:val="left"/>
        </w:tabs>
        <w:spacing w:before="5" w:line="240" w:lineRule="auto"/>
        <w:ind w:firstLine="0" w:left="4794" w:right="384"/>
        <w:jc w:val="both"/>
        <w:rPr>
          <w:rFonts w:ascii="Times New Roman" w:hAnsi="Times New Roman"/>
          <w:b w:val="0"/>
          <w:i w:val="0"/>
          <w:sz w:val="28"/>
          <w:u w:val="none"/>
        </w:rPr>
      </w:pPr>
    </w:p>
    <w:p w14:paraId="9D000000">
      <w:pPr>
        <w:widowControl w:val="0"/>
        <w:tabs>
          <w:tab w:leader="none" w:pos="6087" w:val="left"/>
          <w:tab w:leader="none" w:pos="8472" w:val="left"/>
        </w:tabs>
        <w:spacing w:before="5" w:line="240" w:lineRule="auto"/>
        <w:ind w:firstLine="0" w:left="4085" w:right="384"/>
        <w:jc w:val="both"/>
        <w:rPr>
          <w:rFonts w:ascii="Times New Roman" w:hAnsi="Times New Roman"/>
          <w:b w:val="0"/>
          <w:i w:val="0"/>
          <w:sz w:val="28"/>
          <w:u w:val="none"/>
        </w:rPr>
      </w:pPr>
    </w:p>
    <w:p w14:paraId="9E000000">
      <w:pPr>
        <w:pStyle w:val="Style_4"/>
        <w:widowControl w:val="0"/>
        <w:ind w:firstLine="0" w:left="0"/>
        <w:jc w:val="center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ЗАЯВКА</w:t>
      </w:r>
    </w:p>
    <w:p w14:paraId="9F000000">
      <w:pPr>
        <w:widowControl w:val="0"/>
        <w:spacing w:before="4"/>
        <w:ind w:firstLine="0" w:left="647" w:right="640"/>
        <w:jc w:val="center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для</w:t>
      </w:r>
      <w:r>
        <w:rPr>
          <w:rFonts w:ascii="Times New Roman" w:hAnsi="Times New Roman"/>
          <w:b w:val="0"/>
          <w:i w:val="0"/>
          <w:spacing w:val="-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участия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в</w:t>
      </w:r>
      <w:r>
        <w:rPr>
          <w:rFonts w:ascii="Times New Roman" w:hAnsi="Times New Roman"/>
          <w:b w:val="0"/>
          <w:i w:val="0"/>
          <w:spacing w:val="-3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заседании</w:t>
      </w:r>
    </w:p>
    <w:p w14:paraId="A0000000">
      <w:pPr>
        <w:widowControl w:val="0"/>
        <w:spacing w:before="4" w:line="240" w:lineRule="auto"/>
        <w:ind w:firstLine="0" w:left="647" w:right="642"/>
        <w:jc w:val="center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Совета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депутатов Северодвинска</w:t>
      </w:r>
    </w:p>
    <w:p w14:paraId="A1000000">
      <w:pPr>
        <w:widowControl w:val="0"/>
        <w:spacing w:before="4" w:line="240" w:lineRule="auto"/>
        <w:ind w:firstLine="0" w:left="647" w:right="642"/>
        <w:jc w:val="center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 xml:space="preserve"> (ее коллегиальных органов) </w:t>
      </w:r>
    </w:p>
    <w:p w14:paraId="A2000000">
      <w:pPr>
        <w:widowControl w:val="0"/>
        <w:tabs>
          <w:tab w:leader="none" w:pos="9514" w:val="left"/>
        </w:tabs>
        <w:spacing w:line="271" w:lineRule="exact"/>
        <w:ind w:firstLine="0" w:left="938"/>
        <w:jc w:val="left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Я,___________________________________________________________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z w:val="28"/>
          <w:u w:val="none"/>
        </w:rPr>
        <w:t>,</w:t>
      </w:r>
    </w:p>
    <w:p w14:paraId="A3000000">
      <w:pPr>
        <w:widowControl w:val="0"/>
        <w:ind w:firstLine="0" w:left="626" w:right="642"/>
        <w:jc w:val="center"/>
        <w:rPr>
          <w:rFonts w:ascii="Times New Roman" w:hAnsi="Times New Roman"/>
          <w:b w:val="0"/>
          <w:i w:val="0"/>
          <w:sz w:val="24"/>
          <w:u w:val="none"/>
        </w:rPr>
      </w:pPr>
      <w:r>
        <w:rPr>
          <w:rFonts w:ascii="Times New Roman" w:hAnsi="Times New Roman"/>
          <w:b w:val="0"/>
          <w:i w:val="0"/>
          <w:sz w:val="24"/>
          <w:u w:val="none"/>
        </w:rPr>
        <w:t>(фамилия,</w:t>
      </w:r>
      <w:r>
        <w:rPr>
          <w:rFonts w:ascii="Times New Roman" w:hAnsi="Times New Roman"/>
          <w:b w:val="0"/>
          <w:i w:val="0"/>
          <w:spacing w:val="-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имя,</w:t>
      </w:r>
      <w:r>
        <w:rPr>
          <w:rFonts w:ascii="Times New Roman" w:hAnsi="Times New Roman"/>
          <w:b w:val="0"/>
          <w:i w:val="0"/>
          <w:spacing w:val="-4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отчество</w:t>
      </w:r>
      <w:r>
        <w:rPr>
          <w:rFonts w:ascii="Times New Roman" w:hAnsi="Times New Roman"/>
          <w:b w:val="0"/>
          <w:i w:val="0"/>
          <w:spacing w:val="-5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(при</w:t>
      </w:r>
      <w:r>
        <w:rPr>
          <w:rFonts w:ascii="Times New Roman" w:hAnsi="Times New Roman"/>
          <w:b w:val="0"/>
          <w:i w:val="0"/>
          <w:spacing w:val="-5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наличии)</w:t>
      </w:r>
      <w:r>
        <w:rPr>
          <w:rFonts w:ascii="Times New Roman" w:hAnsi="Times New Roman"/>
          <w:b w:val="0"/>
          <w:i w:val="0"/>
          <w:spacing w:val="-4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заявителя)</w:t>
      </w:r>
    </w:p>
    <w:p w14:paraId="A4000000">
      <w:pPr>
        <w:widowControl w:val="0"/>
        <w:spacing w:before="5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A5000000">
      <w:pPr>
        <w:widowControl w:val="0"/>
        <w:tabs>
          <w:tab w:leader="none" w:pos="3062" w:val="left"/>
          <w:tab w:leader="none" w:pos="6432" w:val="left"/>
          <w:tab w:leader="none" w:pos="9538" w:val="left"/>
        </w:tabs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паспорт</w:t>
      </w:r>
      <w:r>
        <w:rPr>
          <w:rFonts w:ascii="Times New Roman" w:hAnsi="Times New Roman"/>
          <w:b w:val="0"/>
          <w:i w:val="0"/>
          <w:spacing w:val="-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серия_______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z w:val="28"/>
          <w:u w:val="none"/>
        </w:rPr>
        <w:t>номер__________________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z w:val="28"/>
          <w:u w:val="none"/>
        </w:rPr>
        <w:t>выдан________________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</w:p>
    <w:p w14:paraId="A6000000">
      <w:pPr>
        <w:widowControl w:val="0"/>
        <w:tabs>
          <w:tab w:leader="none" w:pos="6055" w:val="left"/>
          <w:tab w:leader="none" w:pos="8119" w:val="left"/>
          <w:tab w:leader="none" w:pos="8987" w:val="left"/>
        </w:tabs>
        <w:spacing w:before="4" w:line="271" w:lineRule="exact"/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____________________________________________</w:t>
      </w:r>
      <w:r>
        <w:rPr>
          <w:rFonts w:ascii="Times New Roman" w:hAnsi="Times New Roman"/>
          <w:b w:val="0"/>
          <w:i w:val="0"/>
          <w:spacing w:val="17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«</w:t>
      </w:r>
      <w:r>
        <w:rPr>
          <w:rFonts w:ascii="Times New Roman" w:hAnsi="Times New Roman"/>
          <w:b w:val="0"/>
          <w:i w:val="0"/>
          <w:sz w:val="28"/>
          <w:u w:val="none"/>
        </w:rPr>
        <w:t>__</w:t>
      </w:r>
      <w:r>
        <w:rPr>
          <w:rFonts w:ascii="Times New Roman" w:hAnsi="Times New Roman"/>
          <w:b w:val="0"/>
          <w:i w:val="0"/>
          <w:sz w:val="28"/>
          <w:u w:val="none"/>
        </w:rPr>
        <w:t>»___</w:t>
      </w:r>
      <w:r>
        <w:rPr>
          <w:rFonts w:ascii="Times New Roman" w:hAnsi="Times New Roman"/>
          <w:b w:val="0"/>
          <w:i w:val="0"/>
          <w:sz w:val="28"/>
          <w:u w:val="none"/>
        </w:rPr>
        <w:t>_________</w:t>
      </w:r>
      <w:r>
        <w:rPr>
          <w:rFonts w:ascii="Times New Roman" w:hAnsi="Times New Roman"/>
          <w:b w:val="0"/>
          <w:i w:val="0"/>
          <w:sz w:val="28"/>
          <w:u w:val="none"/>
        </w:rPr>
        <w:t>года,</w:t>
      </w:r>
    </w:p>
    <w:p w14:paraId="A7000000">
      <w:pPr>
        <w:widowControl w:val="0"/>
        <w:ind w:firstLine="0" w:left="647" w:right="642"/>
        <w:jc w:val="center"/>
        <w:rPr>
          <w:rFonts w:ascii="Times New Roman" w:hAnsi="Times New Roman"/>
          <w:b w:val="0"/>
          <w:i w:val="0"/>
          <w:sz w:val="24"/>
          <w:u w:val="none"/>
        </w:rPr>
      </w:pPr>
      <w:r>
        <w:rPr>
          <w:rFonts w:ascii="Times New Roman" w:hAnsi="Times New Roman"/>
          <w:b w:val="0"/>
          <w:i w:val="0"/>
          <w:sz w:val="24"/>
          <w:u w:val="none"/>
        </w:rPr>
        <w:t>(кем</w:t>
      </w:r>
      <w:r>
        <w:rPr>
          <w:rFonts w:ascii="Times New Roman" w:hAnsi="Times New Roman"/>
          <w:b w:val="0"/>
          <w:i w:val="0"/>
          <w:spacing w:val="5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и</w:t>
      </w:r>
      <w:r>
        <w:rPr>
          <w:rFonts w:ascii="Times New Roman" w:hAnsi="Times New Roman"/>
          <w:b w:val="0"/>
          <w:i w:val="0"/>
          <w:spacing w:val="5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когда</w:t>
      </w:r>
      <w:r>
        <w:rPr>
          <w:rFonts w:ascii="Times New Roman" w:hAnsi="Times New Roman"/>
          <w:b w:val="0"/>
          <w:i w:val="0"/>
          <w:spacing w:val="52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выдан</w:t>
      </w:r>
      <w:r>
        <w:rPr>
          <w:rFonts w:ascii="Times New Roman" w:hAnsi="Times New Roman"/>
          <w:b w:val="0"/>
          <w:i w:val="0"/>
          <w:sz w:val="24"/>
          <w:u w:val="none"/>
        </w:rPr>
        <w:t>)</w:t>
      </w:r>
    </w:p>
    <w:p w14:paraId="A8000000">
      <w:pPr>
        <w:widowControl w:val="0"/>
        <w:tabs>
          <w:tab w:leader="none" w:pos="4366" w:val="left"/>
          <w:tab w:leader="none" w:pos="7769" w:val="left"/>
        </w:tabs>
        <w:spacing w:before="5" w:line="240" w:lineRule="auto"/>
        <w:ind w:firstLine="0" w:left="398" w:right="383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прошу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включить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меня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в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число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участников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заседания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Совета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депутатов Северодвинска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 (его коллегиальных органов)</w:t>
      </w:r>
      <w:r>
        <w:rPr>
          <w:rFonts w:ascii="Times New Roman" w:hAnsi="Times New Roman"/>
          <w:b w:val="0"/>
          <w:i w:val="0"/>
          <w:sz w:val="28"/>
          <w:u w:val="none"/>
        </w:rPr>
        <w:t>, которое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состоится «</w:t>
      </w:r>
      <w:r>
        <w:rPr>
          <w:rFonts w:ascii="Times New Roman" w:hAnsi="Times New Roman"/>
          <w:b w:val="0"/>
          <w:i w:val="0"/>
          <w:sz w:val="28"/>
          <w:u w:val="none"/>
        </w:rPr>
        <w:t>____</w:t>
      </w:r>
      <w:r>
        <w:rPr>
          <w:rFonts w:ascii="Times New Roman" w:hAnsi="Times New Roman"/>
          <w:b w:val="0"/>
          <w:i w:val="0"/>
          <w:sz w:val="28"/>
          <w:u w:val="none"/>
        </w:rPr>
        <w:t>»</w:t>
      </w:r>
      <w:r>
        <w:rPr>
          <w:rFonts w:ascii="Times New Roman" w:hAnsi="Times New Roman"/>
          <w:b w:val="0"/>
          <w:i w:val="0"/>
          <w:sz w:val="28"/>
          <w:u w:val="none"/>
        </w:rPr>
        <w:br/>
      </w:r>
      <w:r>
        <w:rPr>
          <w:rFonts w:ascii="Times New Roman" w:hAnsi="Times New Roman"/>
          <w:b w:val="0"/>
          <w:i w:val="0"/>
          <w:sz w:val="28"/>
          <w:u w:val="none"/>
        </w:rPr>
        <w:t>____________________________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года </w:t>
      </w:r>
      <w:r>
        <w:rPr>
          <w:rFonts w:ascii="Times New Roman" w:hAnsi="Times New Roman"/>
          <w:b w:val="0"/>
          <w:i w:val="0"/>
          <w:sz w:val="28"/>
          <w:u w:val="none"/>
        </w:rPr>
        <w:t>в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«</w:t>
      </w:r>
      <w:r>
        <w:rPr>
          <w:rFonts w:ascii="Times New Roman" w:hAnsi="Times New Roman"/>
          <w:b w:val="0"/>
          <w:i w:val="0"/>
          <w:sz w:val="28"/>
          <w:u w:val="none"/>
        </w:rPr>
        <w:t>____</w:t>
      </w:r>
      <w:r>
        <w:rPr>
          <w:rFonts w:ascii="Times New Roman" w:hAnsi="Times New Roman"/>
          <w:b w:val="0"/>
          <w:i w:val="0"/>
          <w:sz w:val="28"/>
          <w:u w:val="none"/>
        </w:rPr>
        <w:t>»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часов «____</w:t>
      </w:r>
      <w:r>
        <w:rPr>
          <w:rFonts w:ascii="Times New Roman" w:hAnsi="Times New Roman"/>
          <w:b w:val="0"/>
          <w:i w:val="0"/>
          <w:sz w:val="28"/>
          <w:u w:val="none"/>
        </w:rPr>
        <w:t>»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мин,</w:t>
      </w:r>
    </w:p>
    <w:p w14:paraId="A9000000">
      <w:pPr>
        <w:widowControl w:val="0"/>
        <w:tabs>
          <w:tab w:leader="none" w:pos="9349" w:val="left"/>
        </w:tabs>
        <w:spacing w:line="268" w:lineRule="exact"/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для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присутствия</w:t>
      </w:r>
      <w:r>
        <w:rPr>
          <w:rFonts w:ascii="Times New Roman" w:hAnsi="Times New Roman"/>
          <w:b w:val="0"/>
          <w:i w:val="0"/>
          <w:spacing w:val="-3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при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обсуждении</w:t>
      </w:r>
      <w:r>
        <w:rPr>
          <w:rFonts w:ascii="Times New Roman" w:hAnsi="Times New Roman"/>
          <w:b w:val="0"/>
          <w:i w:val="0"/>
          <w:spacing w:val="-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по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вопроса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о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 </w:t>
      </w:r>
    </w:p>
    <w:p w14:paraId="AA000000">
      <w:pPr>
        <w:widowControl w:val="0"/>
        <w:tabs>
          <w:tab w:leader="none" w:pos="9349" w:val="left"/>
        </w:tabs>
        <w:spacing w:line="268" w:lineRule="exact"/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_______________________________________________________________</w:t>
      </w:r>
    </w:p>
    <w:p w14:paraId="AB000000">
      <w:pPr>
        <w:widowControl w:val="0"/>
        <w:tabs>
          <w:tab w:leader="none" w:pos="9349" w:val="left"/>
        </w:tabs>
        <w:spacing w:line="268" w:lineRule="exact"/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_______________________________________________________________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</w:p>
    <w:p w14:paraId="AC000000">
      <w:pPr>
        <w:widowControl w:val="0"/>
        <w:tabs>
          <w:tab w:leader="none" w:pos="9349" w:val="left"/>
        </w:tabs>
        <w:spacing w:line="268" w:lineRule="exact"/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_______________________________________________________________</w:t>
      </w:r>
    </w:p>
    <w:p w14:paraId="AD000000">
      <w:pPr>
        <w:widowControl w:val="0"/>
        <w:spacing w:before="9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AE000000">
      <w:pPr>
        <w:widowControl w:val="0"/>
        <w:ind w:firstLine="0" w:left="1106"/>
        <w:jc w:val="left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О</w:t>
      </w:r>
      <w:r>
        <w:rPr>
          <w:rFonts w:ascii="Times New Roman" w:hAnsi="Times New Roman"/>
          <w:b w:val="0"/>
          <w:i w:val="0"/>
          <w:spacing w:val="-5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себе</w:t>
      </w:r>
      <w:r>
        <w:rPr>
          <w:rFonts w:ascii="Times New Roman" w:hAnsi="Times New Roman"/>
          <w:b w:val="0"/>
          <w:i w:val="0"/>
          <w:spacing w:val="-4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сообщаю</w:t>
      </w:r>
      <w:r>
        <w:rPr>
          <w:rFonts w:ascii="Times New Roman" w:hAnsi="Times New Roman"/>
          <w:b w:val="0"/>
          <w:i w:val="0"/>
          <w:spacing w:val="-5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следующие</w:t>
      </w:r>
      <w:r>
        <w:rPr>
          <w:rFonts w:ascii="Times New Roman" w:hAnsi="Times New Roman"/>
          <w:b w:val="0"/>
          <w:i w:val="0"/>
          <w:spacing w:val="-3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контактные</w:t>
      </w:r>
      <w:r>
        <w:rPr>
          <w:rFonts w:ascii="Times New Roman" w:hAnsi="Times New Roman"/>
          <w:b w:val="0"/>
          <w:i w:val="0"/>
          <w:spacing w:val="-4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данные:</w:t>
      </w:r>
    </w:p>
    <w:p w14:paraId="AF000000">
      <w:pPr>
        <w:widowControl w:val="0"/>
        <w:tabs>
          <w:tab w:leader="none" w:pos="9490" w:val="left"/>
          <w:tab w:leader="none" w:pos="9540" w:val="left"/>
        </w:tabs>
        <w:spacing w:before="4" w:line="240" w:lineRule="auto"/>
        <w:ind w:firstLine="0" w:left="398" w:right="867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телефон____________________________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и (или)</w:t>
      </w:r>
      <w:r>
        <w:rPr>
          <w:rFonts w:ascii="Times New Roman" w:hAnsi="Times New Roman"/>
          <w:b w:val="0"/>
          <w:i w:val="0"/>
          <w:spacing w:val="-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адрес</w:t>
      </w:r>
      <w:r>
        <w:rPr>
          <w:rFonts w:ascii="Times New Roman" w:hAnsi="Times New Roman"/>
          <w:b w:val="0"/>
          <w:i w:val="0"/>
          <w:spacing w:val="-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электронной</w:t>
      </w:r>
      <w:r>
        <w:rPr>
          <w:rFonts w:ascii="Times New Roman" w:hAnsi="Times New Roman"/>
          <w:b w:val="0"/>
          <w:i w:val="0"/>
          <w:spacing w:val="-3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почты:</w:t>
      </w:r>
      <w:r>
        <w:rPr>
          <w:rFonts w:ascii="Times New Roman" w:hAnsi="Times New Roman"/>
          <w:b w:val="0"/>
          <w:i w:val="0"/>
          <w:sz w:val="28"/>
          <w:u w:val="none"/>
        </w:rPr>
        <w:t>_____________________________________________________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pacing w:val="-6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pacing w:val="-1"/>
          <w:sz w:val="28"/>
          <w:u w:val="none"/>
        </w:rPr>
        <w:t>адрес</w:t>
      </w:r>
      <w:r>
        <w:rPr>
          <w:rFonts w:ascii="Times New Roman" w:hAnsi="Times New Roman"/>
          <w:b w:val="0"/>
          <w:i w:val="0"/>
          <w:spacing w:val="-1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проживания</w:t>
      </w:r>
      <w:r>
        <w:rPr>
          <w:rFonts w:ascii="Times New Roman" w:hAnsi="Times New Roman"/>
          <w:b w:val="0"/>
          <w:i w:val="0"/>
          <w:sz w:val="28"/>
          <w:u w:val="none"/>
        </w:rPr>
        <w:t>___________________________________________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Уведомляю,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что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в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ходе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участия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в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заседании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Совета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депутатов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Северодвинска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 (коллегиального органа)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намереваюсь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(не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намереваюсь)</w:t>
      </w:r>
      <w:r>
        <w:rPr>
          <w:rFonts w:ascii="Times New Roman" w:hAnsi="Times New Roman"/>
          <w:b w:val="0"/>
          <w:i w:val="0"/>
          <w:spacing w:val="5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(нужное</w:t>
      </w:r>
      <w:r>
        <w:rPr>
          <w:rFonts w:ascii="Times New Roman" w:hAnsi="Times New Roman"/>
          <w:b w:val="0"/>
          <w:i w:val="0"/>
          <w:spacing w:val="-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подчеркнуть)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осуществлять фото-, аудио- и видеозапись, использовать персональный компьютер,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средства телефонной и сотовой связи, радиосвязи, а также средства звукозаписи и</w:t>
      </w:r>
      <w:r>
        <w:rPr>
          <w:rFonts w:ascii="Times New Roman" w:hAnsi="Times New Roman"/>
          <w:b w:val="0"/>
          <w:i w:val="0"/>
          <w:spacing w:val="1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обработки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информации.</w:t>
      </w:r>
    </w:p>
    <w:p w14:paraId="B0000000">
      <w:pPr>
        <w:widowControl w:val="0"/>
        <w:tabs>
          <w:tab w:leader="none" w:pos="9682" w:val="left"/>
        </w:tabs>
        <w:spacing w:line="268" w:lineRule="exact"/>
        <w:ind w:firstLine="0" w:left="397"/>
        <w:jc w:val="both"/>
        <w:rPr>
          <w:rFonts w:ascii="Times New Roman" w:hAnsi="Times New Roman"/>
          <w:b w:val="0"/>
          <w:i w:val="0"/>
          <w:sz w:val="28"/>
          <w:u w:val="none"/>
        </w:rPr>
      </w:pPr>
    </w:p>
    <w:p w14:paraId="B1000000">
      <w:pPr>
        <w:widowControl w:val="0"/>
        <w:tabs>
          <w:tab w:leader="none" w:pos="9682" w:val="left"/>
        </w:tabs>
        <w:spacing w:line="268" w:lineRule="exact"/>
        <w:ind w:firstLine="0" w:left="397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Являюсь</w:t>
      </w:r>
      <w:r>
        <w:rPr>
          <w:rFonts w:ascii="Times New Roman" w:hAnsi="Times New Roman"/>
          <w:b w:val="0"/>
          <w:i w:val="0"/>
          <w:sz w:val="28"/>
          <w:u w:val="none"/>
        </w:rPr>
        <w:t>представителем</w:t>
      </w:r>
      <w:r>
        <w:rPr>
          <w:rFonts w:ascii="Times New Roman" w:hAnsi="Times New Roman"/>
          <w:b w:val="0"/>
          <w:i w:val="0"/>
          <w:sz w:val="28"/>
          <w:u w:val="none"/>
          <w:vertAlign w:val="superscript"/>
        </w:rPr>
        <w:t>1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  <w:vertAlign w:val="superscript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z w:val="28"/>
          <w:u w:val="none"/>
        </w:rPr>
        <w:t>,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(наименование</w:t>
      </w:r>
      <w:r>
        <w:rPr>
          <w:rFonts w:ascii="Times New Roman" w:hAnsi="Times New Roman"/>
          <w:b w:val="0"/>
          <w:i w:val="0"/>
          <w:spacing w:val="15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организации</w:t>
      </w:r>
      <w:r>
        <w:rPr>
          <w:rFonts w:ascii="Times New Roman" w:hAnsi="Times New Roman"/>
          <w:b w:val="0"/>
          <w:i w:val="0"/>
          <w:spacing w:val="1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(юридического</w:t>
      </w:r>
      <w:r>
        <w:rPr>
          <w:rFonts w:ascii="Times New Roman" w:hAnsi="Times New Roman"/>
          <w:b w:val="0"/>
          <w:i w:val="0"/>
          <w:spacing w:val="1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лица),</w:t>
      </w:r>
      <w:r>
        <w:rPr>
          <w:rFonts w:ascii="Times New Roman" w:hAnsi="Times New Roman"/>
          <w:b w:val="0"/>
          <w:i w:val="0"/>
          <w:spacing w:val="17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общественного</w:t>
      </w:r>
      <w:r>
        <w:rPr>
          <w:rFonts w:ascii="Times New Roman" w:hAnsi="Times New Roman"/>
          <w:b w:val="0"/>
          <w:i w:val="0"/>
          <w:spacing w:val="1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объединения,</w:t>
      </w:r>
      <w:r>
        <w:rPr>
          <w:rFonts w:ascii="Times New Roman" w:hAnsi="Times New Roman"/>
          <w:b w:val="0"/>
          <w:i w:val="0"/>
          <w:spacing w:val="1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государственного</w:t>
      </w:r>
      <w:r>
        <w:rPr>
          <w:rFonts w:ascii="Times New Roman" w:hAnsi="Times New Roman"/>
          <w:b w:val="0"/>
          <w:i w:val="0"/>
          <w:spacing w:val="-5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органа</w:t>
      </w:r>
      <w:r>
        <w:rPr>
          <w:rFonts w:ascii="Times New Roman" w:hAnsi="Times New Roman"/>
          <w:b w:val="0"/>
          <w:i w:val="0"/>
          <w:spacing w:val="4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или</w:t>
      </w:r>
      <w:r>
        <w:rPr>
          <w:rFonts w:ascii="Times New Roman" w:hAnsi="Times New Roman"/>
          <w:b w:val="0"/>
          <w:i w:val="0"/>
          <w:spacing w:val="5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органа</w:t>
      </w:r>
      <w:r>
        <w:rPr>
          <w:rFonts w:ascii="Times New Roman" w:hAnsi="Times New Roman"/>
          <w:b w:val="0"/>
          <w:i w:val="0"/>
          <w:spacing w:val="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местного</w:t>
      </w:r>
      <w:r>
        <w:rPr>
          <w:rFonts w:ascii="Times New Roman" w:hAnsi="Times New Roman"/>
          <w:b w:val="0"/>
          <w:i w:val="0"/>
          <w:spacing w:val="2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самоуправления,</w:t>
      </w:r>
      <w:r>
        <w:rPr>
          <w:rFonts w:ascii="Times New Roman" w:hAnsi="Times New Roman"/>
          <w:b w:val="0"/>
          <w:i w:val="0"/>
          <w:spacing w:val="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представителем</w:t>
      </w:r>
      <w:r>
        <w:rPr>
          <w:rFonts w:ascii="Times New Roman" w:hAnsi="Times New Roman"/>
          <w:b w:val="0"/>
          <w:i w:val="0"/>
          <w:spacing w:val="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которого</w:t>
      </w:r>
      <w:r>
        <w:rPr>
          <w:rFonts w:ascii="Times New Roman" w:hAnsi="Times New Roman"/>
          <w:b w:val="0"/>
          <w:i w:val="0"/>
          <w:spacing w:val="5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является</w:t>
      </w:r>
      <w:r>
        <w:rPr>
          <w:rFonts w:ascii="Times New Roman" w:hAnsi="Times New Roman"/>
          <w:b w:val="0"/>
          <w:i w:val="0"/>
          <w:spacing w:val="2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гражданин</w:t>
      </w:r>
      <w:r>
        <w:rPr>
          <w:rFonts w:ascii="Times New Roman" w:hAnsi="Times New Roman"/>
          <w:b w:val="0"/>
          <w:i w:val="0"/>
          <w:spacing w:val="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 xml:space="preserve">или </w:t>
      </w:r>
      <w:r>
        <w:rPr>
          <w:rFonts w:ascii="Times New Roman" w:hAnsi="Times New Roman"/>
          <w:b w:val="0"/>
          <w:i w:val="0"/>
          <w:spacing w:val="-5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в</w:t>
      </w:r>
      <w:r>
        <w:rPr>
          <w:rFonts w:ascii="Times New Roman" w:hAnsi="Times New Roman"/>
          <w:b w:val="0"/>
          <w:i w:val="0"/>
          <w:spacing w:val="-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котором</w:t>
      </w:r>
      <w:r>
        <w:rPr>
          <w:rFonts w:ascii="Times New Roman" w:hAnsi="Times New Roman"/>
          <w:b w:val="0"/>
          <w:i w:val="0"/>
          <w:spacing w:val="-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имеет иной</w:t>
      </w:r>
      <w:r>
        <w:rPr>
          <w:rFonts w:ascii="Times New Roman" w:hAnsi="Times New Roman"/>
          <w:b w:val="0"/>
          <w:i w:val="0"/>
          <w:spacing w:val="-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статус)</w:t>
      </w:r>
    </w:p>
    <w:p w14:paraId="B2000000">
      <w:pPr>
        <w:widowControl w:val="0"/>
        <w:tabs>
          <w:tab w:leader="none" w:pos="9346" w:val="left"/>
        </w:tabs>
        <w:spacing w:before="3"/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</w:p>
    <w:p w14:paraId="B3000000">
      <w:pPr>
        <w:widowControl w:val="0"/>
        <w:tabs>
          <w:tab w:leader="none" w:pos="9346" w:val="left"/>
        </w:tabs>
        <w:spacing w:before="3"/>
        <w:ind w:firstLine="0" w:left="39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где</w:t>
      </w:r>
      <w:r>
        <w:rPr>
          <w:rFonts w:ascii="Times New Roman" w:hAnsi="Times New Roman"/>
          <w:b w:val="0"/>
          <w:i w:val="0"/>
          <w:spacing w:val="-5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занимаю</w:t>
      </w:r>
      <w:r>
        <w:rPr>
          <w:rFonts w:ascii="Times New Roman" w:hAnsi="Times New Roman"/>
          <w:b w:val="0"/>
          <w:i w:val="0"/>
          <w:spacing w:val="-6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должность</w:t>
      </w:r>
      <w:r>
        <w:rPr>
          <w:rFonts w:ascii="Times New Roman" w:hAnsi="Times New Roman"/>
          <w:b w:val="0"/>
          <w:i w:val="0"/>
          <w:spacing w:val="-4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8"/>
          <w:u w:val="none"/>
        </w:rPr>
        <w:t>(являюсь)</w:t>
      </w:r>
      <w:r>
        <w:rPr>
          <w:rFonts w:ascii="Times New Roman" w:hAnsi="Times New Roman"/>
          <w:b w:val="0"/>
          <w:i w:val="0"/>
          <w:sz w:val="28"/>
          <w:u w:val="none"/>
          <w:vertAlign w:val="superscript"/>
        </w:rPr>
        <w:t>2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  <w:r>
        <w:rPr>
          <w:rFonts w:ascii="Times New Roman" w:hAnsi="Times New Roman"/>
          <w:b w:val="0"/>
          <w:i w:val="0"/>
          <w:sz w:val="28"/>
          <w:u w:val="none"/>
        </w:rPr>
        <w:t>.</w:t>
      </w:r>
    </w:p>
    <w:p w14:paraId="B4000000">
      <w:pPr>
        <w:widowControl w:val="0"/>
        <w:tabs>
          <w:tab w:leader="none" w:pos="2394" w:val="left"/>
        </w:tabs>
        <w:spacing w:before="96"/>
        <w:ind w:firstLine="0" w:left="398"/>
        <w:jc w:val="left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Дата</w:t>
      </w:r>
      <w:r>
        <w:rPr>
          <w:rFonts w:ascii="Times New Roman" w:hAnsi="Times New Roman"/>
          <w:b w:val="0"/>
          <w:i w:val="0"/>
          <w:spacing w:val="2"/>
          <w:sz w:val="28"/>
          <w:u w:val="none"/>
        </w:rPr>
        <w:t>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</w:p>
    <w:p w14:paraId="B5000000">
      <w:pPr>
        <w:widowControl w:val="0"/>
        <w:tabs>
          <w:tab w:leader="none" w:pos="5431" w:val="left"/>
        </w:tabs>
        <w:spacing w:before="96" w:line="271" w:lineRule="exact"/>
        <w:ind w:firstLine="0" w:left="398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6000000">
      <w:pPr>
        <w:widowControl w:val="0"/>
        <w:tabs>
          <w:tab w:leader="none" w:pos="5431" w:val="left"/>
        </w:tabs>
        <w:spacing w:before="96" w:line="271" w:lineRule="exact"/>
        <w:ind w:firstLine="0" w:left="398"/>
        <w:jc w:val="left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 xml:space="preserve">Заявитель </w:t>
      </w:r>
      <w:r>
        <w:rPr>
          <w:rFonts w:ascii="Times New Roman" w:hAnsi="Times New Roman"/>
          <w:b w:val="0"/>
          <w:i w:val="0"/>
          <w:sz w:val="28"/>
          <w:u w:val="none"/>
        </w:rPr>
        <w:t xml:space="preserve">                        _____________</w:t>
      </w:r>
      <w:r>
        <w:rPr>
          <w:rFonts w:ascii="Times New Roman" w:hAnsi="Times New Roman"/>
          <w:b w:val="0"/>
          <w:i w:val="0"/>
          <w:sz w:val="28"/>
          <w:u w:val="none"/>
        </w:rPr>
        <w:tab/>
      </w:r>
    </w:p>
    <w:p w14:paraId="B7000000">
      <w:pPr>
        <w:widowControl w:val="0"/>
        <w:ind w:firstLine="0" w:left="3788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w:t>(подпись)</w:t>
      </w:r>
    </w:p>
    <w:p w14:paraId="B8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9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A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B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C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D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E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BF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0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1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2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3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4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5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6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7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8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9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A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B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C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D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E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CF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D0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D1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D2000000">
      <w:pPr>
        <w:widowControl w:val="0"/>
        <w:spacing w:before="10"/>
        <w:ind w:firstLine="0" w:left="0"/>
        <w:jc w:val="left"/>
        <w:rPr>
          <w:rFonts w:ascii="Times New Roman" w:hAnsi="Times New Roman"/>
          <w:b w:val="0"/>
          <w:i w:val="0"/>
          <w:sz w:val="28"/>
          <w:u w:val="none"/>
        </w:rPr>
      </w:pPr>
    </w:p>
    <w:p w14:paraId="D3000000">
      <w:pPr>
        <w:widowControl w:val="0"/>
        <w:spacing w:line="20" w:lineRule="exact"/>
        <w:ind w:firstLine="0" w:left="398"/>
        <w:jc w:val="left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1829435" cy="7620"/>
                <wp:docPr hidden="false" id="3" name="Picture 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829435" cy="7620"/>
                          <a:chOff x="0" y="0"/>
                          <a:chExt cx="1829435" cy="762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829435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4000000">
      <w:pPr>
        <w:widowControl w:val="0"/>
        <w:spacing w:before="103" w:line="240" w:lineRule="auto"/>
        <w:ind w:firstLine="707" w:left="398" w:right="385"/>
        <w:jc w:val="both"/>
        <w:rPr>
          <w:rFonts w:ascii="Times New Roman" w:hAnsi="Times New Roman"/>
          <w:b w:val="0"/>
          <w:i w:val="0"/>
          <w:sz w:val="24"/>
          <w:u w:val="none"/>
        </w:rPr>
      </w:pPr>
      <w:r>
        <w:rPr>
          <w:rFonts w:ascii="Times New Roman" w:hAnsi="Times New Roman"/>
          <w:b w:val="0"/>
          <w:i w:val="0"/>
          <w:sz w:val="28"/>
          <w:u w:val="none"/>
          <w:vertAlign w:val="superscript"/>
        </w:rPr>
        <w:t>1</w:t>
      </w:r>
      <w:r>
        <w:rPr>
          <w:rFonts w:ascii="Times New Roman" w:hAnsi="Times New Roman"/>
          <w:b w:val="0"/>
          <w:i w:val="0"/>
          <w:sz w:val="24"/>
          <w:u w:val="none"/>
        </w:rPr>
        <w:t xml:space="preserve"> З</w:t>
      </w:r>
      <w:r>
        <w:rPr>
          <w:rFonts w:ascii="Times New Roman" w:hAnsi="Times New Roman"/>
          <w:b w:val="0"/>
          <w:i w:val="0"/>
          <w:sz w:val="24"/>
          <w:u w:val="none"/>
        </w:rPr>
        <w:t>аполняется, если гражданин является представителем организации (юридического</w:t>
      </w:r>
      <w:r>
        <w:rPr>
          <w:rFonts w:ascii="Times New Roman" w:hAnsi="Times New Roman"/>
          <w:b w:val="0"/>
          <w:i w:val="0"/>
          <w:spacing w:val="-5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лица),</w:t>
      </w:r>
      <w:r>
        <w:rPr>
          <w:rFonts w:ascii="Times New Roman" w:hAnsi="Times New Roman"/>
          <w:b w:val="0"/>
          <w:i w:val="0"/>
          <w:spacing w:val="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общественного объединения.</w:t>
      </w:r>
    </w:p>
    <w:p w14:paraId="D5000000">
      <w:pPr>
        <w:widowControl w:val="0"/>
        <w:spacing w:line="240" w:lineRule="auto"/>
        <w:ind w:firstLine="707" w:left="398" w:right="388"/>
        <w:jc w:val="both"/>
        <w:rPr>
          <w:rFonts w:ascii="Times New Roman" w:hAnsi="Times New Roman"/>
          <w:b w:val="0"/>
          <w:i w:val="0"/>
          <w:sz w:val="28"/>
          <w:u w:val="none"/>
        </w:rPr>
      </w:pPr>
      <w:r>
        <w:rPr>
          <w:rFonts w:ascii="Times New Roman" w:hAnsi="Times New Roman"/>
          <w:b w:val="0"/>
          <w:i w:val="0"/>
          <w:sz w:val="24"/>
          <w:u w:val="none"/>
          <w:vertAlign w:val="superscript"/>
        </w:rPr>
        <w:t>2</w:t>
      </w:r>
      <w:r>
        <w:rPr>
          <w:rFonts w:ascii="Times New Roman" w:hAnsi="Times New Roman"/>
          <w:b w:val="0"/>
          <w:i w:val="0"/>
          <w:sz w:val="24"/>
          <w:u w:val="none"/>
        </w:rPr>
        <w:t xml:space="preserve"> З</w:t>
      </w:r>
      <w:r>
        <w:rPr>
          <w:rFonts w:ascii="Times New Roman" w:hAnsi="Times New Roman"/>
          <w:b w:val="0"/>
          <w:i w:val="0"/>
          <w:sz w:val="24"/>
          <w:u w:val="none"/>
        </w:rPr>
        <w:t>аполняется, если гражданин является представителем организации (юридического</w:t>
      </w:r>
      <w:r>
        <w:rPr>
          <w:rFonts w:ascii="Times New Roman" w:hAnsi="Times New Roman"/>
          <w:b w:val="0"/>
          <w:i w:val="0"/>
          <w:spacing w:val="-56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лица)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и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находится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в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трудовых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отношениях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с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ней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либо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является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представителем</w:t>
      </w:r>
      <w:r>
        <w:rPr>
          <w:rFonts w:ascii="Times New Roman" w:hAnsi="Times New Roman"/>
          <w:b w:val="0"/>
          <w:i w:val="0"/>
          <w:spacing w:val="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общественного</w:t>
      </w:r>
      <w:r>
        <w:rPr>
          <w:rFonts w:ascii="Times New Roman" w:hAnsi="Times New Roman"/>
          <w:b w:val="0"/>
          <w:i w:val="0"/>
          <w:spacing w:val="-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объединения</w:t>
      </w:r>
      <w:r>
        <w:rPr>
          <w:rFonts w:ascii="Times New Roman" w:hAnsi="Times New Roman"/>
          <w:b w:val="0"/>
          <w:i w:val="0"/>
          <w:spacing w:val="3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и</w:t>
      </w:r>
      <w:r>
        <w:rPr>
          <w:rFonts w:ascii="Times New Roman" w:hAnsi="Times New Roman"/>
          <w:b w:val="0"/>
          <w:i w:val="0"/>
          <w:spacing w:val="-1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имеет</w:t>
      </w:r>
      <w:r>
        <w:rPr>
          <w:rFonts w:ascii="Times New Roman" w:hAnsi="Times New Roman"/>
          <w:b w:val="0"/>
          <w:i w:val="0"/>
          <w:spacing w:val="2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z w:val="24"/>
          <w:u w:val="none"/>
        </w:rPr>
        <w:t>статус в нем.</w:t>
      </w:r>
    </w:p>
    <w:sectPr>
      <w:pgSz w:h="16838" w:orient="portrait" w:w="11906"/>
      <w:pgMar w:bottom="1077" w:footer="709" w:gutter="0" w:header="709" w:left="1701" w:right="567" w:top="107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4"/>
    </w:rPr>
  </w:style>
  <w:style w:default="1" w:styleId="Style_5_ch" w:type="character">
    <w:name w:val="Normal"/>
    <w:link w:val="Style_5"/>
    <w:rPr>
      <w:rFonts w:ascii="Times New Roman" w:hAnsi="Times New Roman"/>
      <w:sz w:val="24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ConsPlusNonformat"/>
    <w:link w:val="Style_7_ch"/>
    <w:pPr>
      <w:widowControl w:val="0"/>
      <w:ind/>
    </w:pPr>
    <w:rPr>
      <w:rFonts w:ascii="Courier New" w:hAnsi="Courier New"/>
    </w:rPr>
  </w:style>
  <w:style w:styleId="Style_7_ch" w:type="character">
    <w:name w:val="ConsPlusNonformat"/>
    <w:link w:val="Style_7"/>
    <w:rPr>
      <w:rFonts w:ascii="Courier New" w:hAnsi="Courier New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er"/>
    <w:basedOn w:val="Style_5"/>
    <w:link w:val="Style_9_ch"/>
    <w:pPr>
      <w:widowControl w:val="1"/>
      <w:tabs>
        <w:tab w:leader="none" w:pos="4677" w:val="center"/>
        <w:tab w:leader="none" w:pos="9355" w:val="right"/>
      </w:tabs>
      <w:ind/>
    </w:pPr>
  </w:style>
  <w:style w:styleId="Style_9_ch" w:type="character">
    <w:name w:val="header"/>
    <w:basedOn w:val="Style_5_ch"/>
    <w:link w:val="Style_9"/>
  </w:style>
  <w:style w:styleId="Style_10" w:type="paragraph">
    <w:name w:val="toc 6"/>
    <w:next w:val="Style_5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widowControl w:val="1"/>
      <w:ind/>
      <w:outlineLvl w:val="2"/>
    </w:pPr>
  </w:style>
  <w:style w:styleId="Style_13_ch" w:type="character">
    <w:name w:val="heading 3"/>
    <w:basedOn w:val="Style_5_ch"/>
    <w:link w:val="Style_13"/>
  </w:style>
  <w:style w:styleId="Style_3" w:type="paragraph">
    <w:name w:val="ConsPlusTitle"/>
    <w:link w:val="Style_3_ch"/>
    <w:rPr>
      <w:rFonts w:ascii="Arial" w:hAnsi="Arial"/>
      <w:b w:val="1"/>
    </w:rPr>
  </w:style>
  <w:style w:styleId="Style_3_ch" w:type="character">
    <w:name w:val="ConsPlusTitle"/>
    <w:link w:val="Style_3"/>
    <w:rPr>
      <w:rFonts w:ascii="Arial" w:hAnsi="Arial"/>
      <w:b w:val="1"/>
    </w:rPr>
  </w:style>
  <w:style w:styleId="Style_14" w:type="paragraph">
    <w:name w:val="Heading"/>
    <w:link w:val="Style_14_ch"/>
    <w:rPr>
      <w:rFonts w:ascii="Arial" w:hAnsi="Arial"/>
      <w:b w:val="1"/>
      <w:sz w:val="22"/>
    </w:rPr>
  </w:style>
  <w:style w:styleId="Style_14_ch" w:type="character">
    <w:name w:val="Heading"/>
    <w:link w:val="Style_14"/>
    <w:rPr>
      <w:rFonts w:ascii="Arial" w:hAnsi="Arial"/>
      <w:b w:val="1"/>
      <w:sz w:val="22"/>
    </w:rPr>
  </w:style>
  <w:style w:styleId="Style_15" w:type="paragraph">
    <w:name w:val="Balloon Text"/>
    <w:basedOn w:val="Style_5"/>
    <w:link w:val="Style_15_ch"/>
    <w:rPr>
      <w:rFonts w:ascii="Segoe UI" w:hAnsi="Segoe UI"/>
      <w:sz w:val="18"/>
    </w:rPr>
  </w:style>
  <w:style w:styleId="Style_15_ch" w:type="character">
    <w:name w:val="Balloon Text"/>
    <w:basedOn w:val="Style_5_ch"/>
    <w:link w:val="Style_15"/>
    <w:rPr>
      <w:rFonts w:ascii="Segoe UI" w:hAnsi="Segoe UI"/>
      <w:sz w:val="18"/>
    </w:rPr>
  </w:style>
  <w:style w:styleId="Style_16" w:type="paragraph">
    <w:name w:val="toc 3"/>
    <w:next w:val="Style_5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blk"/>
    <w:link w:val="Style_17_ch"/>
  </w:style>
  <w:style w:styleId="Style_17_ch" w:type="character">
    <w:name w:val="blk"/>
    <w:link w:val="Style_17"/>
  </w:style>
  <w:style w:styleId="Style_18" w:type="paragraph">
    <w:name w:val="footnote reference"/>
    <w:link w:val="Style_18_ch"/>
    <w:rPr>
      <w:vertAlign w:val="superscript"/>
    </w:rPr>
  </w:style>
  <w:style w:styleId="Style_18_ch" w:type="character">
    <w:name w:val="footnote reference"/>
    <w:link w:val="Style_18"/>
    <w:rPr>
      <w:vertAlign w:val="superscript"/>
    </w:rPr>
  </w:style>
  <w:style w:styleId="Style_19" w:type="paragraph">
    <w:name w:val="footer"/>
    <w:basedOn w:val="Style_5"/>
    <w:link w:val="Style_19_ch"/>
    <w:pPr>
      <w:widowControl w:val="1"/>
      <w:tabs>
        <w:tab w:leader="none" w:pos="4677" w:val="center"/>
        <w:tab w:leader="none" w:pos="9355" w:val="right"/>
      </w:tabs>
      <w:ind/>
    </w:pPr>
  </w:style>
  <w:style w:styleId="Style_19_ch" w:type="character">
    <w:name w:val="footer"/>
    <w:basedOn w:val="Style_5_ch"/>
    <w:link w:val="Style_19"/>
  </w:style>
  <w:style w:styleId="Style_20" w:type="paragraph">
    <w:name w:val="List Paragraph"/>
    <w:basedOn w:val="Style_5"/>
    <w:link w:val="Style_20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20_ch" w:type="character">
    <w:name w:val="List Paragraph"/>
    <w:basedOn w:val="Style_5_ch"/>
    <w:link w:val="Style_20"/>
    <w:rPr>
      <w:rFonts w:ascii="Calibri" w:hAnsi="Calibri"/>
      <w:sz w:val="22"/>
    </w:rPr>
  </w:style>
  <w:style w:styleId="Style_21" w:type="paragraph">
    <w:name w:val="heading 5"/>
    <w:next w:val="Style_5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annotation subject"/>
    <w:basedOn w:val="Style_23"/>
    <w:next w:val="Style_23"/>
    <w:link w:val="Style_22_ch"/>
    <w:rPr>
      <w:b w:val="1"/>
    </w:rPr>
  </w:style>
  <w:style w:styleId="Style_22_ch" w:type="character">
    <w:name w:val="annotation subject"/>
    <w:basedOn w:val="Style_23_ch"/>
    <w:link w:val="Style_22"/>
    <w:rPr>
      <w:b w:val="1"/>
    </w:rPr>
  </w:style>
  <w:style w:styleId="Style_24" w:type="paragraph">
    <w:name w:val="Body Text Indent"/>
    <w:basedOn w:val="Style_5"/>
    <w:link w:val="Style_24_ch"/>
    <w:pPr>
      <w:widowControl w:val="1"/>
      <w:ind w:firstLine="709"/>
      <w:jc w:val="both"/>
    </w:pPr>
    <w:rPr>
      <w:sz w:val="26"/>
    </w:rPr>
  </w:style>
  <w:style w:styleId="Style_24_ch" w:type="character">
    <w:name w:val="Body Text Indent"/>
    <w:basedOn w:val="Style_5_ch"/>
    <w:link w:val="Style_24"/>
    <w:rPr>
      <w:sz w:val="26"/>
    </w:rPr>
  </w:style>
  <w:style w:styleId="Style_25" w:type="paragraph">
    <w:name w:val="1"/>
    <w:basedOn w:val="Style_5"/>
    <w:next w:val="Style_26"/>
    <w:link w:val="Style_25_ch"/>
    <w:pPr>
      <w:widowControl w:val="1"/>
      <w:ind/>
      <w:jc w:val="center"/>
    </w:pPr>
    <w:rPr>
      <w:rFonts w:ascii="Calibri" w:hAnsi="Calibri"/>
      <w:b w:val="1"/>
      <w:caps w:val="1"/>
    </w:rPr>
  </w:style>
  <w:style w:styleId="Style_25_ch" w:type="character">
    <w:name w:val="1"/>
    <w:basedOn w:val="Style_5_ch"/>
    <w:link w:val="Style_25"/>
    <w:rPr>
      <w:rFonts w:ascii="Calibri" w:hAnsi="Calibri"/>
      <w:b w:val="1"/>
      <w:caps w:val="1"/>
    </w:rPr>
  </w:style>
  <w:style w:styleId="Style_27" w:type="paragraph">
    <w:name w:val="heading 1"/>
    <w:next w:val="Style_5"/>
    <w:link w:val="Style_2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28" w:type="paragraph">
    <w:name w:val="ConsNormal"/>
    <w:link w:val="Style_28_ch"/>
    <w:pPr>
      <w:widowControl w:val="0"/>
      <w:ind w:firstLine="720"/>
    </w:pPr>
    <w:rPr>
      <w:rFonts w:ascii="Consultant" w:hAnsi="Consultant"/>
      <w:sz w:val="18"/>
    </w:rPr>
  </w:style>
  <w:style w:styleId="Style_28_ch" w:type="character">
    <w:name w:val="ConsNormal"/>
    <w:link w:val="Style_28"/>
    <w:rPr>
      <w:rFonts w:ascii="Consultant" w:hAnsi="Consultant"/>
      <w:sz w:val="18"/>
    </w:rPr>
  </w:style>
  <w:style w:styleId="Style_29" w:type="paragraph">
    <w:name w:val="annotation reference"/>
    <w:link w:val="Style_29_ch"/>
    <w:rPr>
      <w:sz w:val="16"/>
    </w:rPr>
  </w:style>
  <w:style w:styleId="Style_29_ch" w:type="character">
    <w:name w:val="annotation reference"/>
    <w:link w:val="Style_29"/>
    <w:rPr>
      <w:sz w:val="16"/>
    </w:rPr>
  </w:style>
  <w:style w:styleId="Style_30" w:type="paragraph">
    <w:name w:val="Hyperlink"/>
    <w:link w:val="Style_30_ch"/>
    <w:rPr>
      <w:color w:val="0000FF"/>
      <w:u w:val="single"/>
    </w:rPr>
  </w:style>
  <w:style w:styleId="Style_30_ch" w:type="character">
    <w:name w:val="Hyperlink"/>
    <w:link w:val="Style_30"/>
    <w:rPr>
      <w:color w:val="0000FF"/>
      <w:u w:val="single"/>
    </w:rPr>
  </w:style>
  <w:style w:styleId="Style_31" w:type="paragraph">
    <w:name w:val="Footnote"/>
    <w:basedOn w:val="Style_5"/>
    <w:link w:val="Style_31_ch"/>
    <w:rPr>
      <w:rFonts w:ascii="Calibri" w:hAnsi="Calibri"/>
      <w:sz w:val="20"/>
    </w:rPr>
  </w:style>
  <w:style w:styleId="Style_31_ch" w:type="character">
    <w:name w:val="Footnote"/>
    <w:basedOn w:val="Style_5_ch"/>
    <w:link w:val="Style_31"/>
    <w:rPr>
      <w:rFonts w:ascii="Calibri" w:hAnsi="Calibri"/>
      <w:sz w:val="20"/>
    </w:rPr>
  </w:style>
  <w:style w:styleId="Style_32" w:type="paragraph">
    <w:name w:val="toc 1"/>
    <w:next w:val="Style_5"/>
    <w:link w:val="Style_3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23" w:type="paragraph">
    <w:name w:val="annotation text"/>
    <w:basedOn w:val="Style_5"/>
    <w:link w:val="Style_23_ch"/>
    <w:rPr>
      <w:sz w:val="20"/>
    </w:rPr>
  </w:style>
  <w:style w:styleId="Style_23_ch" w:type="character">
    <w:name w:val="annotation text"/>
    <w:basedOn w:val="Style_5_ch"/>
    <w:link w:val="Style_23"/>
    <w:rPr>
      <w:sz w:val="20"/>
    </w:rPr>
  </w:style>
  <w:style w:styleId="Style_34" w:type="paragraph">
    <w:name w:val="toc 9"/>
    <w:next w:val="Style_5"/>
    <w:link w:val="Style_3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toc 8"/>
    <w:next w:val="Style_5"/>
    <w:link w:val="Style_3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toc 5"/>
    <w:next w:val="Style_5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No Spacing"/>
    <w:link w:val="Style_37_ch"/>
    <w:rPr>
      <w:sz w:val="22"/>
    </w:rPr>
  </w:style>
  <w:style w:styleId="Style_37_ch" w:type="character">
    <w:name w:val="No Spacing"/>
    <w:link w:val="Style_37"/>
    <w:rPr>
      <w:sz w:val="22"/>
    </w:rPr>
  </w:style>
  <w:style w:styleId="Style_2" w:type="paragraph">
    <w:name w:val="ConsPlusNormal"/>
    <w:link w:val="Style_2_ch"/>
    <w:pPr>
      <w:widowControl w:val="0"/>
      <w:ind/>
    </w:pPr>
    <w:rPr>
      <w:rFonts w:ascii="Times New Roman" w:hAnsi="Times New Roman"/>
      <w:sz w:val="24"/>
    </w:rPr>
  </w:style>
  <w:style w:styleId="Style_2_ch" w:type="character">
    <w:name w:val="ConsPlusNormal"/>
    <w:link w:val="Style_2"/>
    <w:rPr>
      <w:rFonts w:ascii="Times New Roman" w:hAnsi="Times New Roman"/>
      <w:sz w:val="24"/>
    </w:rPr>
  </w:style>
  <w:style w:styleId="Style_38" w:type="paragraph">
    <w:name w:val="Subtitle"/>
    <w:next w:val="Style_5"/>
    <w:link w:val="Style_3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26" w:type="paragraph">
    <w:name w:val="Title"/>
    <w:basedOn w:val="Style_5"/>
    <w:link w:val="Style_26_ch"/>
    <w:uiPriority w:val="10"/>
    <w:qFormat/>
    <w:pPr>
      <w:widowControl w:val="0"/>
      <w:ind w:right="154"/>
      <w:jc w:val="center"/>
    </w:pPr>
    <w:rPr>
      <w:color w:val="000000"/>
      <w:spacing w:val="-20"/>
      <w:sz w:val="32"/>
    </w:rPr>
  </w:style>
  <w:style w:styleId="Style_26_ch" w:type="character">
    <w:name w:val="Title"/>
    <w:basedOn w:val="Style_5_ch"/>
    <w:link w:val="Style_26"/>
    <w:rPr>
      <w:color w:val="000000"/>
      <w:spacing w:val="-20"/>
      <w:sz w:val="32"/>
    </w:rPr>
  </w:style>
  <w:style w:styleId="Style_39" w:type="paragraph">
    <w:name w:val="heading 4"/>
    <w:next w:val="Style_5"/>
    <w:link w:val="Style_3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" w:type="paragraph">
    <w:name w:val="heading 2"/>
    <w:basedOn w:val="Style_5"/>
    <w:next w:val="Style_5"/>
    <w:link w:val="Style_4_ch"/>
    <w:uiPriority w:val="9"/>
    <w:qFormat/>
    <w:pPr>
      <w:keepNext w:val="1"/>
      <w:widowControl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4_ch" w:type="character">
    <w:name w:val="heading 2"/>
    <w:basedOn w:val="Style_5_ch"/>
    <w:link w:val="Style_4"/>
    <w:rPr>
      <w:rFonts w:ascii="Calibri Light" w:hAnsi="Calibri Light"/>
      <w:b w:val="1"/>
      <w:i w:val="1"/>
      <w:sz w:val="28"/>
    </w:rPr>
  </w:style>
  <w:style w:styleId="Style_40" w:type="paragraph">
    <w:name w:val="Default Paragraph Font"/>
    <w:link w:val="Style_40_ch"/>
  </w:style>
  <w:style w:styleId="Style_40_ch" w:type="character">
    <w:name w:val="Default Paragraph Font"/>
    <w:link w:val="Style_40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Сетка таблицы1"/>
    <w:basedOn w:val="Style_1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" w:type="table">
    <w:name w:val="Table Grid"/>
    <w:basedOn w:val="Style_1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2026-07-09T19:30:32Z</dcterms:created>
  <dcterms:modified xsi:type="dcterms:W3CDTF">2026-07-14T12:37:48Z</dcterms:modified>
</cp:coreProperties>
</file>