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3C4" w:rsidRDefault="00E50EDD" w:rsidP="007B23A4">
      <w:r>
        <w:t xml:space="preserve">1. </w:t>
      </w:r>
      <w:r w:rsidR="00B37394">
        <w:t>В</w:t>
      </w:r>
      <w:r w:rsidR="002503C4">
        <w:t xml:space="preserve"> доме пять лифтов (4 пассажирских и 1</w:t>
      </w:r>
      <w:r w:rsidR="00B37394">
        <w:t xml:space="preserve"> </w:t>
      </w:r>
      <w:r w:rsidR="002503C4">
        <w:t>грузовой). Два лифта отключены на капремонт с 21 июля 2017 года. Монтажники ушли с объектов в 20-х числах сентября. Лифты смонтированы и стоят. В то же время вышел ещё один из строя (бол</w:t>
      </w:r>
      <w:r w:rsidR="007B23A4">
        <w:t>ее</w:t>
      </w:r>
      <w:r w:rsidR="002503C4">
        <w:t xml:space="preserve"> месяца</w:t>
      </w:r>
      <w:r w:rsidR="007B23A4">
        <w:t xml:space="preserve"> назад</w:t>
      </w:r>
      <w:r w:rsidR="002503C4">
        <w:t>), но его не ремонтируют.</w:t>
      </w:r>
      <w:r w:rsidR="00B37394">
        <w:t xml:space="preserve"> </w:t>
      </w:r>
      <w:r w:rsidR="002503C4">
        <w:t>Когда</w:t>
      </w:r>
      <w:r w:rsidR="00B37394">
        <w:t xml:space="preserve"> </w:t>
      </w:r>
      <w:r w:rsidR="002503C4">
        <w:t>запустят смонтированные лифты и приступят к работам по остальным трём?</w:t>
      </w:r>
    </w:p>
    <w:p w:rsidR="007B23A4" w:rsidRDefault="002503C4" w:rsidP="002503C4">
      <w:r>
        <w:t xml:space="preserve">2. Что произошло с демонтированным лифтовым оборудованием. Где </w:t>
      </w:r>
      <w:r w:rsidR="007B23A4">
        <w:t>а</w:t>
      </w:r>
      <w:r>
        <w:t>кты сдачи общего имущества дома (лифтового оборудования) на запчасти или металлол</w:t>
      </w:r>
      <w:r w:rsidR="007B23A4">
        <w:t>ом, подписанные собственниками?</w:t>
      </w:r>
    </w:p>
    <w:p w:rsidR="002503C4" w:rsidRDefault="002503C4" w:rsidP="002503C4">
      <w:r>
        <w:t xml:space="preserve">3. Каким образом учитывался (и будет учитываться) и оплачивался (будет оплачиваться) </w:t>
      </w:r>
      <w:r w:rsidR="007B23A4">
        <w:t>п</w:t>
      </w:r>
      <w:r>
        <w:t>од</w:t>
      </w:r>
      <w:r w:rsidR="007B23A4">
        <w:t>рядчиком</w:t>
      </w:r>
      <w:r w:rsidR="00B37394">
        <w:t xml:space="preserve"> расход электроэнергии</w:t>
      </w:r>
      <w:r>
        <w:t>, затраченной на демонтаж-монтаж лифтов?</w:t>
      </w:r>
    </w:p>
    <w:p w:rsidR="002503C4" w:rsidRDefault="002503C4" w:rsidP="002503C4">
      <w:r>
        <w:t>4. Почему, несмотря на неоднократные обращения Совета дома, УО не провела ревизию всех имеющихся подсобн</w:t>
      </w:r>
      <w:r w:rsidR="00EE0E16">
        <w:t>ых помещений, входящих в состав</w:t>
      </w:r>
      <w:r>
        <w:t xml:space="preserve"> общего имущества дома?</w:t>
      </w:r>
    </w:p>
    <w:p w:rsidR="007B23A4" w:rsidRDefault="002503C4" w:rsidP="002503C4">
      <w:r>
        <w:t>5.</w:t>
      </w:r>
      <w:r w:rsidR="007B23A4">
        <w:t xml:space="preserve"> </w:t>
      </w:r>
      <w:r>
        <w:t xml:space="preserve">В 2015 году было обращение от Совета дома в УО по установке светодиодных светильников с датчиками движения в счет текущего ремонта. </w:t>
      </w:r>
      <w:r w:rsidR="007B23A4">
        <w:t>Э</w:t>
      </w:r>
      <w:r>
        <w:t>тот вопрос пере</w:t>
      </w:r>
      <w:r w:rsidR="007B23A4">
        <w:t>ходит из года в год</w:t>
      </w:r>
      <w:r>
        <w:t xml:space="preserve"> </w:t>
      </w:r>
      <w:r w:rsidR="007B23A4">
        <w:t>(</w:t>
      </w:r>
      <w:r>
        <w:t>сначала на 201</w:t>
      </w:r>
      <w:r w:rsidR="007B23A4">
        <w:t xml:space="preserve">6, потом на 2017, потом на 2018). </w:t>
      </w:r>
      <w:r>
        <w:t>Или экономия эл</w:t>
      </w:r>
      <w:r w:rsidR="007B23A4">
        <w:t>ектрической энергии ни</w:t>
      </w:r>
      <w:r>
        <w:t xml:space="preserve">кого не интересует? </w:t>
      </w:r>
    </w:p>
    <w:p w:rsidR="002503C4" w:rsidRDefault="002503C4" w:rsidP="002503C4">
      <w:r>
        <w:t xml:space="preserve">6. Не принимаются </w:t>
      </w:r>
      <w:r w:rsidR="007B23A4">
        <w:t>меры по «холодным «</w:t>
      </w:r>
      <w:r>
        <w:t>квартирам (51,</w:t>
      </w:r>
      <w:r w:rsidR="007B23A4">
        <w:t xml:space="preserve"> </w:t>
      </w:r>
      <w:r>
        <w:t>52,</w:t>
      </w:r>
      <w:r w:rsidR="007B23A4">
        <w:t xml:space="preserve"> </w:t>
      </w:r>
      <w:r>
        <w:t>54).</w:t>
      </w:r>
    </w:p>
    <w:p w:rsidR="002503C4" w:rsidRDefault="002503C4" w:rsidP="002503C4">
      <w:r>
        <w:t>7. С 12.02.2016 ООО «94 квартал» заключен договор с ООО «Гранд Авто» по сдаче им в аренду общего имущества площадью 54,9 м2. Стоимость 1</w:t>
      </w:r>
      <w:r w:rsidR="007B23A4">
        <w:t xml:space="preserve"> кв.</w:t>
      </w:r>
      <w:r>
        <w:t xml:space="preserve"> м – 100 руб. в мес. Таким образом собственники дома заработали от сдачи в аренду: 2016</w:t>
      </w:r>
      <w:r w:rsidR="007B23A4">
        <w:t xml:space="preserve"> год </w:t>
      </w:r>
      <w:r w:rsidR="00E50EDD">
        <w:t>–</w:t>
      </w:r>
      <w:r w:rsidR="007B23A4">
        <w:t xml:space="preserve"> 60390 руб., а в 2017 – 65</w:t>
      </w:r>
      <w:r>
        <w:t>880 руб.</w:t>
      </w:r>
    </w:p>
    <w:p w:rsidR="002503C4" w:rsidRDefault="002503C4" w:rsidP="002503C4">
      <w:r>
        <w:t>Куда и на что потрачены эти средства без согласования с Советом дома?</w:t>
      </w:r>
    </w:p>
    <w:p w:rsidR="002503C4" w:rsidRDefault="002503C4" w:rsidP="002503C4">
      <w:r>
        <w:t>8. В мае 2017</w:t>
      </w:r>
      <w:r w:rsidR="007B23A4">
        <w:t xml:space="preserve"> года</w:t>
      </w:r>
      <w:r>
        <w:t xml:space="preserve"> в соответствии с планом тек</w:t>
      </w:r>
      <w:r w:rsidR="007B23A4">
        <w:t>ущего ремонта дома</w:t>
      </w:r>
      <w:r>
        <w:t xml:space="preserve"> УО «94 квартал» начала косметический ремонт коридоров 6-го этажа всех блоков. В настоящее время выполнена только первая побелка части коридоров. Не выполнен</w:t>
      </w:r>
      <w:r w:rsidR="00E50EDD">
        <w:t>ы</w:t>
      </w:r>
      <w:r>
        <w:t xml:space="preserve"> побелка на </w:t>
      </w:r>
      <w:r w:rsidR="007B23A4">
        <w:t>второй</w:t>
      </w:r>
      <w:r w:rsidR="00E50EDD">
        <w:t xml:space="preserve"> раз, а также </w:t>
      </w:r>
      <w:r>
        <w:t>замена линолеума. Не выполнена покраска стен коридоров. Х</w:t>
      </w:r>
      <w:r w:rsidR="00E50EDD">
        <w:t>отя</w:t>
      </w:r>
      <w:r>
        <w:t xml:space="preserve"> по информации УО потрачено около 200.000 рублей. Этой работы абсолютно не видно. С мая </w:t>
      </w:r>
      <w:r w:rsidR="00E50EDD">
        <w:t xml:space="preserve">2017 года </w:t>
      </w:r>
      <w:r>
        <w:t xml:space="preserve">в полах коридоров стоит грязь от побелки, которая разносится </w:t>
      </w:r>
      <w:r w:rsidR="007B23A4">
        <w:t>по всему дому</w:t>
      </w:r>
      <w:r w:rsidR="00E50EDD">
        <w:t>, мешая.</w:t>
      </w:r>
      <w:r>
        <w:t xml:space="preserve"> А дверях квартир до сих пор висит плёнка с мая-месяца….</w:t>
      </w:r>
    </w:p>
    <w:p w:rsidR="002503C4" w:rsidRDefault="002503C4" w:rsidP="002503C4">
      <w:r>
        <w:t>24 августа телевидение СТВ сделало репортаж по данной ситуации. Руководством ООО «94 квартал» заверило жильцов, что после окончания подготовки к отопительному сезону, работы продолжатся. Но всё не так: нет маляров, нет в наличии линолеума, нет к</w:t>
      </w:r>
      <w:r w:rsidR="00582130">
        <w:t xml:space="preserve">раски. </w:t>
      </w:r>
      <w:r>
        <w:t>Неужели на примере ремонта 6-го этажа нельзя показать жильцам, что УО «</w:t>
      </w:r>
      <w:r w:rsidR="00582130">
        <w:t>что-то может</w:t>
      </w:r>
      <w:r>
        <w:t>»?</w:t>
      </w:r>
      <w:r w:rsidR="00582130">
        <w:t xml:space="preserve"> </w:t>
      </w:r>
      <w:r>
        <w:t xml:space="preserve">Или мы только </w:t>
      </w:r>
      <w:r w:rsidR="00582130">
        <w:t>обязаны</w:t>
      </w:r>
      <w:r>
        <w:t xml:space="preserve"> платить за качественное обслуживание, при этом получая </w:t>
      </w:r>
      <w:r w:rsidR="00582130">
        <w:t>некачественную услугу</w:t>
      </w:r>
      <w:r>
        <w:t>.</w:t>
      </w:r>
    </w:p>
    <w:p w:rsidR="002503C4" w:rsidRDefault="002503C4" w:rsidP="002503C4">
      <w:r>
        <w:t xml:space="preserve">9. Каким образом можно принудить УО провести общее Собрание собственников с целью решения вопроса по </w:t>
      </w:r>
      <w:r w:rsidR="00582130">
        <w:t xml:space="preserve">закрытию дома </w:t>
      </w:r>
      <w:proofErr w:type="spellStart"/>
      <w:r w:rsidR="00582130">
        <w:t>домофонной</w:t>
      </w:r>
      <w:proofErr w:type="spellEnd"/>
      <w:r w:rsidR="00582130">
        <w:t xml:space="preserve"> сетью?</w:t>
      </w:r>
    </w:p>
    <w:p w:rsidR="002503C4" w:rsidRDefault="002503C4" w:rsidP="002503C4">
      <w:r>
        <w:t>10. Какие меры принимает УО к задолжникам по оплате жилья?</w:t>
      </w:r>
    </w:p>
    <w:p w:rsidR="002503C4" w:rsidRDefault="002503C4" w:rsidP="002503C4">
      <w:r>
        <w:t xml:space="preserve">11. Каким образом владельцы встроенных помещений, расположенных на </w:t>
      </w:r>
      <w:r w:rsidR="00582130">
        <w:t>первом</w:t>
      </w:r>
      <w:r>
        <w:t xml:space="preserve"> этаже дома («детская стоматология», библиотека «Ковчег», кафе «В</w:t>
      </w:r>
      <w:r w:rsidR="00582130">
        <w:t>и</w:t>
      </w:r>
      <w:r>
        <w:t>кинг», магазин «</w:t>
      </w:r>
      <w:proofErr w:type="spellStart"/>
      <w:r>
        <w:t>Алкошоп</w:t>
      </w:r>
      <w:proofErr w:type="spellEnd"/>
      <w:r>
        <w:t>», ООО «(4 квартал», Еврейская община, «Гарант» и др</w:t>
      </w:r>
      <w:r w:rsidR="00582130">
        <w:t>.</w:t>
      </w:r>
      <w:r>
        <w:t>) участвуют в содержании нашего дома и вкладывают деньги в текущий ремонт и содержание?</w:t>
      </w:r>
    </w:p>
    <w:p w:rsidR="002503C4" w:rsidRDefault="002503C4" w:rsidP="002503C4">
      <w:r>
        <w:t xml:space="preserve">Имеются ли </w:t>
      </w:r>
      <w:r w:rsidR="00582130">
        <w:t xml:space="preserve">у них собственные приборы учета </w:t>
      </w:r>
      <w:r>
        <w:t>(эл.</w:t>
      </w:r>
      <w:r w:rsidR="00582130">
        <w:t xml:space="preserve"> </w:t>
      </w:r>
      <w:r>
        <w:t>энергии, тепловой энергии и ГВС)</w:t>
      </w:r>
      <w:r w:rsidR="00582130">
        <w:t>?</w:t>
      </w:r>
    </w:p>
    <w:p w:rsidR="00957396" w:rsidRDefault="002503C4" w:rsidP="002503C4">
      <w:r>
        <w:t>12. В тепловых Центрах стоят ОДПУ (3). Почему по результатам анализа их работы не проводятся работы по энергосбережению? Или ОДПУ необходимы только для т</w:t>
      </w:r>
      <w:r w:rsidR="00582130">
        <w:t>ого</w:t>
      </w:r>
      <w:bookmarkStart w:id="0" w:name="_GoBack"/>
      <w:bookmarkEnd w:id="0"/>
      <w:r>
        <w:t>, чтобы фиксировать факты расхода коммунального ресурса.</w:t>
      </w:r>
    </w:p>
    <w:sectPr w:rsidR="0095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90059"/>
    <w:multiLevelType w:val="hybridMultilevel"/>
    <w:tmpl w:val="7590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D07FD"/>
    <w:multiLevelType w:val="hybridMultilevel"/>
    <w:tmpl w:val="B70A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C4"/>
    <w:rsid w:val="002503C4"/>
    <w:rsid w:val="00582130"/>
    <w:rsid w:val="006D30FB"/>
    <w:rsid w:val="007B23A4"/>
    <w:rsid w:val="00957396"/>
    <w:rsid w:val="00B37394"/>
    <w:rsid w:val="00E50EDD"/>
    <w:rsid w:val="00E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AF4C"/>
  <w15:chartTrackingRefBased/>
  <w15:docId w15:val="{987523FD-2B4F-49C3-8E41-A71D88E1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Berezin</dc:creator>
  <cp:keywords/>
  <dc:description/>
  <cp:lastModifiedBy>Igor Berezin</cp:lastModifiedBy>
  <cp:revision>1</cp:revision>
  <dcterms:created xsi:type="dcterms:W3CDTF">2017-10-25T09:42:00Z</dcterms:created>
  <dcterms:modified xsi:type="dcterms:W3CDTF">2017-10-25T12:27:00Z</dcterms:modified>
</cp:coreProperties>
</file>